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21526" w14:textId="77777777" w:rsidR="00362C99" w:rsidRPr="003570E4" w:rsidRDefault="00362C99" w:rsidP="004F666A">
      <w:pPr>
        <w:jc w:val="center"/>
        <w:rPr>
          <w:rFonts w:ascii="Arial" w:eastAsia="Arial" w:hAnsi="Arial" w:cs="Arial"/>
          <w:b/>
          <w:sz w:val="28"/>
          <w:szCs w:val="28"/>
        </w:rPr>
      </w:pPr>
    </w:p>
    <w:p w14:paraId="2D22CB0E" w14:textId="77777777" w:rsidR="003570E4" w:rsidRPr="003570E4" w:rsidRDefault="003570E4" w:rsidP="003570E4">
      <w:pPr>
        <w:jc w:val="center"/>
        <w:rPr>
          <w:rFonts w:ascii="Arial" w:eastAsia="Arial" w:hAnsi="Arial" w:cs="Arial"/>
          <w:b/>
          <w:bCs/>
          <w:sz w:val="28"/>
          <w:szCs w:val="28"/>
        </w:rPr>
      </w:pPr>
      <w:r w:rsidRPr="003570E4">
        <w:rPr>
          <w:rFonts w:ascii="Arial" w:eastAsia="Arial" w:hAnsi="Arial" w:cs="Arial"/>
          <w:b/>
          <w:bCs/>
          <w:sz w:val="28"/>
          <w:szCs w:val="28"/>
        </w:rPr>
        <w:t>İBB KÜLTÜR’DEN</w:t>
      </w:r>
    </w:p>
    <w:p w14:paraId="2AD49E98" w14:textId="3D495C3E" w:rsidR="003570E4" w:rsidRPr="003570E4" w:rsidRDefault="003570E4" w:rsidP="003570E4">
      <w:pPr>
        <w:jc w:val="center"/>
        <w:rPr>
          <w:rFonts w:ascii="Arial" w:eastAsia="Arial" w:hAnsi="Arial" w:cs="Arial"/>
          <w:b/>
          <w:bCs/>
          <w:sz w:val="28"/>
          <w:szCs w:val="28"/>
        </w:rPr>
      </w:pPr>
      <w:r w:rsidRPr="003570E4">
        <w:rPr>
          <w:rFonts w:ascii="Arial" w:eastAsia="Arial" w:hAnsi="Arial" w:cs="Arial"/>
          <w:b/>
          <w:bCs/>
          <w:sz w:val="28"/>
          <w:szCs w:val="28"/>
        </w:rPr>
        <w:t>ÜCRET TARİFESİNDE</w:t>
      </w:r>
    </w:p>
    <w:p w14:paraId="39D50423" w14:textId="42647E28" w:rsidR="003570E4" w:rsidRPr="003570E4" w:rsidRDefault="003570E4" w:rsidP="003570E4">
      <w:pPr>
        <w:jc w:val="center"/>
        <w:rPr>
          <w:rFonts w:ascii="Arial" w:eastAsia="Arial" w:hAnsi="Arial" w:cs="Arial"/>
          <w:b/>
          <w:bCs/>
          <w:sz w:val="28"/>
          <w:szCs w:val="28"/>
        </w:rPr>
      </w:pPr>
      <w:r w:rsidRPr="003570E4">
        <w:rPr>
          <w:rFonts w:ascii="Arial" w:eastAsia="Arial" w:hAnsi="Arial" w:cs="Arial"/>
          <w:b/>
          <w:bCs/>
          <w:sz w:val="28"/>
          <w:szCs w:val="28"/>
        </w:rPr>
        <w:t>BAĞIMSIZ TİYATROLARA ÖZEL UYGULAMA</w:t>
      </w:r>
    </w:p>
    <w:p w14:paraId="3C0C812A" w14:textId="244890E3" w:rsidR="003570E4" w:rsidRPr="003570E4" w:rsidRDefault="003570E4" w:rsidP="003570E4">
      <w:pPr>
        <w:jc w:val="center"/>
        <w:rPr>
          <w:rFonts w:ascii="Arial" w:eastAsia="Arial" w:hAnsi="Arial" w:cs="Arial"/>
          <w:b/>
          <w:bCs/>
        </w:rPr>
      </w:pPr>
    </w:p>
    <w:p w14:paraId="46C408EA" w14:textId="0A40CCE2" w:rsidR="003570E4" w:rsidRPr="003570E4" w:rsidRDefault="003570E4" w:rsidP="003570E4">
      <w:pPr>
        <w:jc w:val="both"/>
        <w:rPr>
          <w:rFonts w:ascii="Arial" w:eastAsia="Arial" w:hAnsi="Arial" w:cs="Arial"/>
          <w:b/>
          <w:bCs/>
        </w:rPr>
      </w:pPr>
      <w:r w:rsidRPr="003570E4">
        <w:rPr>
          <w:rFonts w:ascii="Arial" w:eastAsia="Arial" w:hAnsi="Arial" w:cs="Arial"/>
          <w:b/>
          <w:bCs/>
        </w:rPr>
        <w:t>Kültür sanatı herkes için erişilebilir kılmayı hedefleyen İstanbul Büyükşehir Belediyesi Kültür Dairesi Başkanlığı (İBB Kültür), tiyatrolarla dayanışmasını büyüte</w:t>
      </w:r>
      <w:r w:rsidR="00DA2463">
        <w:rPr>
          <w:rFonts w:ascii="Arial" w:eastAsia="Arial" w:hAnsi="Arial" w:cs="Arial"/>
          <w:b/>
          <w:bCs/>
        </w:rPr>
        <w:t>rek sürdürüyor. 2023 itibarıyla</w:t>
      </w:r>
      <w:r w:rsidRPr="003570E4">
        <w:rPr>
          <w:rFonts w:ascii="Arial" w:eastAsia="Arial" w:hAnsi="Arial" w:cs="Arial"/>
          <w:b/>
          <w:bCs/>
        </w:rPr>
        <w:t xml:space="preserve"> yaz aylarında kültür merkezlerini sahne provaları için ücrets</w:t>
      </w:r>
      <w:r w:rsidR="00DA2463">
        <w:rPr>
          <w:rFonts w:ascii="Arial" w:eastAsia="Arial" w:hAnsi="Arial" w:cs="Arial"/>
          <w:b/>
          <w:bCs/>
        </w:rPr>
        <w:t>iz açan;</w:t>
      </w:r>
      <w:r w:rsidRPr="003570E4">
        <w:rPr>
          <w:rFonts w:ascii="Arial" w:eastAsia="Arial" w:hAnsi="Arial" w:cs="Arial"/>
          <w:b/>
          <w:bCs/>
        </w:rPr>
        <w:t xml:space="preserve"> </w:t>
      </w:r>
      <w:r>
        <w:rPr>
          <w:rFonts w:ascii="Arial" w:eastAsia="Arial" w:hAnsi="Arial" w:cs="Arial"/>
          <w:b/>
          <w:bCs/>
        </w:rPr>
        <w:t xml:space="preserve">Şişli </w:t>
      </w:r>
      <w:r w:rsidRPr="003570E4">
        <w:rPr>
          <w:rFonts w:ascii="Arial" w:eastAsia="Arial" w:hAnsi="Arial" w:cs="Arial"/>
          <w:b/>
          <w:bCs/>
        </w:rPr>
        <w:t xml:space="preserve">Habitat </w:t>
      </w:r>
      <w:r>
        <w:rPr>
          <w:rFonts w:ascii="Arial" w:eastAsia="Arial" w:hAnsi="Arial" w:cs="Arial"/>
          <w:b/>
          <w:bCs/>
        </w:rPr>
        <w:t>S</w:t>
      </w:r>
      <w:r w:rsidRPr="003570E4">
        <w:rPr>
          <w:rFonts w:ascii="Arial" w:eastAsia="Arial" w:hAnsi="Arial" w:cs="Arial"/>
          <w:b/>
          <w:bCs/>
        </w:rPr>
        <w:t>ahne ile tü</w:t>
      </w:r>
      <w:r w:rsidR="00DA2463">
        <w:rPr>
          <w:rFonts w:ascii="Arial" w:eastAsia="Arial" w:hAnsi="Arial" w:cs="Arial"/>
          <w:b/>
          <w:bCs/>
        </w:rPr>
        <w:t>m altyapı ve teknik desteğiy</w:t>
      </w:r>
      <w:r w:rsidRPr="003570E4">
        <w:rPr>
          <w:rFonts w:ascii="Arial" w:eastAsia="Arial" w:hAnsi="Arial" w:cs="Arial"/>
          <w:b/>
          <w:bCs/>
        </w:rPr>
        <w:t xml:space="preserve">le cüzi rakamlarla tahsis </w:t>
      </w:r>
      <w:r w:rsidR="00DA2463" w:rsidRPr="003570E4">
        <w:rPr>
          <w:rFonts w:ascii="Arial" w:eastAsia="Arial" w:hAnsi="Arial" w:cs="Arial"/>
          <w:b/>
          <w:bCs/>
        </w:rPr>
        <w:t>imkânı</w:t>
      </w:r>
      <w:r w:rsidRPr="003570E4">
        <w:rPr>
          <w:rFonts w:ascii="Arial" w:eastAsia="Arial" w:hAnsi="Arial" w:cs="Arial"/>
          <w:b/>
          <w:bCs/>
        </w:rPr>
        <w:t xml:space="preserve"> sunan</w:t>
      </w:r>
      <w:r w:rsidR="00DA2463">
        <w:rPr>
          <w:rFonts w:ascii="Arial" w:eastAsia="Arial" w:hAnsi="Arial" w:cs="Arial"/>
          <w:b/>
          <w:bCs/>
        </w:rPr>
        <w:t>;</w:t>
      </w:r>
      <w:r w:rsidRPr="003570E4">
        <w:rPr>
          <w:rFonts w:ascii="Arial" w:eastAsia="Arial" w:hAnsi="Arial" w:cs="Arial"/>
          <w:b/>
          <w:bCs/>
        </w:rPr>
        <w:t xml:space="preserve"> tiyatro haritası</w:t>
      </w:r>
      <w:r w:rsidR="00DA2463">
        <w:rPr>
          <w:rFonts w:ascii="Arial" w:eastAsia="Arial" w:hAnsi="Arial" w:cs="Arial"/>
          <w:b/>
          <w:bCs/>
        </w:rPr>
        <w:t xml:space="preserve"> ve </w:t>
      </w:r>
      <w:r>
        <w:rPr>
          <w:rFonts w:ascii="Arial" w:eastAsia="Arial" w:hAnsi="Arial" w:cs="Arial"/>
          <w:b/>
          <w:bCs/>
        </w:rPr>
        <w:t>toplu taşıma ekranları</w:t>
      </w:r>
      <w:r w:rsidR="00DA2463">
        <w:rPr>
          <w:rFonts w:ascii="Arial" w:eastAsia="Arial" w:hAnsi="Arial" w:cs="Arial"/>
          <w:b/>
          <w:bCs/>
        </w:rPr>
        <w:t>ndaki reklamlarla</w:t>
      </w:r>
      <w:r w:rsidRPr="003570E4">
        <w:rPr>
          <w:rFonts w:ascii="Arial" w:eastAsia="Arial" w:hAnsi="Arial" w:cs="Arial"/>
          <w:b/>
          <w:bCs/>
        </w:rPr>
        <w:t xml:space="preserve"> görünürlük projelerini başlatan İBB </w:t>
      </w:r>
      <w:r>
        <w:rPr>
          <w:rFonts w:ascii="Arial" w:eastAsia="Arial" w:hAnsi="Arial" w:cs="Arial"/>
          <w:b/>
          <w:bCs/>
        </w:rPr>
        <w:t>K</w:t>
      </w:r>
      <w:r w:rsidR="00795AD1">
        <w:rPr>
          <w:rFonts w:ascii="Arial" w:eastAsia="Arial" w:hAnsi="Arial" w:cs="Arial"/>
          <w:b/>
          <w:bCs/>
        </w:rPr>
        <w:t xml:space="preserve">ültür, </w:t>
      </w:r>
      <w:r w:rsidRPr="003570E4">
        <w:rPr>
          <w:rFonts w:ascii="Arial" w:eastAsia="Arial" w:hAnsi="Arial" w:cs="Arial"/>
          <w:b/>
          <w:bCs/>
        </w:rPr>
        <w:t>şimdi de ücret tarifesinde bir ilki başlatıyor.</w:t>
      </w:r>
    </w:p>
    <w:p w14:paraId="6996DEFC" w14:textId="77777777" w:rsidR="003570E4" w:rsidRPr="003570E4" w:rsidRDefault="003570E4" w:rsidP="003570E4">
      <w:pPr>
        <w:jc w:val="both"/>
        <w:rPr>
          <w:rFonts w:ascii="Arial" w:eastAsia="Arial" w:hAnsi="Arial" w:cs="Arial"/>
          <w:b/>
          <w:bCs/>
        </w:rPr>
      </w:pPr>
    </w:p>
    <w:p w14:paraId="5BF54B8D" w14:textId="029E969B" w:rsidR="003570E4" w:rsidRPr="003570E4" w:rsidRDefault="003570E4" w:rsidP="003570E4">
      <w:pPr>
        <w:jc w:val="both"/>
        <w:rPr>
          <w:rFonts w:ascii="Arial" w:eastAsia="Arial" w:hAnsi="Arial" w:cs="Arial"/>
        </w:rPr>
      </w:pPr>
      <w:r w:rsidRPr="003570E4">
        <w:rPr>
          <w:rFonts w:ascii="Arial" w:eastAsia="Arial" w:hAnsi="Arial" w:cs="Arial"/>
          <w:b/>
          <w:bCs/>
        </w:rPr>
        <w:t xml:space="preserve">Kamuda </w:t>
      </w:r>
      <w:r>
        <w:rPr>
          <w:rFonts w:ascii="Arial" w:eastAsia="Arial" w:hAnsi="Arial" w:cs="Arial"/>
          <w:b/>
          <w:bCs/>
        </w:rPr>
        <w:t>İ</w:t>
      </w:r>
      <w:r w:rsidRPr="003570E4">
        <w:rPr>
          <w:rFonts w:ascii="Arial" w:eastAsia="Arial" w:hAnsi="Arial" w:cs="Arial"/>
          <w:b/>
          <w:bCs/>
        </w:rPr>
        <w:t xml:space="preserve">lk </w:t>
      </w:r>
      <w:r>
        <w:rPr>
          <w:rFonts w:ascii="Arial" w:eastAsia="Arial" w:hAnsi="Arial" w:cs="Arial"/>
          <w:b/>
          <w:bCs/>
        </w:rPr>
        <w:t>K</w:t>
      </w:r>
      <w:r w:rsidRPr="003570E4">
        <w:rPr>
          <w:rFonts w:ascii="Arial" w:eastAsia="Arial" w:hAnsi="Arial" w:cs="Arial"/>
          <w:b/>
          <w:bCs/>
        </w:rPr>
        <w:t xml:space="preserve">ez </w:t>
      </w:r>
      <w:r>
        <w:rPr>
          <w:rFonts w:ascii="Arial" w:eastAsia="Arial" w:hAnsi="Arial" w:cs="Arial"/>
          <w:b/>
          <w:bCs/>
        </w:rPr>
        <w:t>T</w:t>
      </w:r>
      <w:r w:rsidRPr="003570E4">
        <w:rPr>
          <w:rFonts w:ascii="Arial" w:eastAsia="Arial" w:hAnsi="Arial" w:cs="Arial"/>
          <w:b/>
          <w:bCs/>
        </w:rPr>
        <w:t xml:space="preserve">ahsis </w:t>
      </w:r>
      <w:r>
        <w:rPr>
          <w:rFonts w:ascii="Arial" w:eastAsia="Arial" w:hAnsi="Arial" w:cs="Arial"/>
          <w:b/>
          <w:bCs/>
        </w:rPr>
        <w:t>Ü</w:t>
      </w:r>
      <w:r w:rsidRPr="003570E4">
        <w:rPr>
          <w:rFonts w:ascii="Arial" w:eastAsia="Arial" w:hAnsi="Arial" w:cs="Arial"/>
          <w:b/>
          <w:bCs/>
        </w:rPr>
        <w:t xml:space="preserve">cret </w:t>
      </w:r>
      <w:r>
        <w:rPr>
          <w:rFonts w:ascii="Arial" w:eastAsia="Arial" w:hAnsi="Arial" w:cs="Arial"/>
          <w:b/>
          <w:bCs/>
        </w:rPr>
        <w:t>T</w:t>
      </w:r>
      <w:r w:rsidRPr="003570E4">
        <w:rPr>
          <w:rFonts w:ascii="Arial" w:eastAsia="Arial" w:hAnsi="Arial" w:cs="Arial"/>
          <w:b/>
          <w:bCs/>
        </w:rPr>
        <w:t>arifesine “</w:t>
      </w:r>
      <w:r>
        <w:rPr>
          <w:rFonts w:ascii="Arial" w:eastAsia="Arial" w:hAnsi="Arial" w:cs="Arial"/>
          <w:b/>
          <w:bCs/>
        </w:rPr>
        <w:t>B</w:t>
      </w:r>
      <w:r w:rsidRPr="003570E4">
        <w:rPr>
          <w:rFonts w:ascii="Arial" w:eastAsia="Arial" w:hAnsi="Arial" w:cs="Arial"/>
          <w:b/>
          <w:bCs/>
        </w:rPr>
        <w:t xml:space="preserve">ağımsız </w:t>
      </w:r>
      <w:r>
        <w:rPr>
          <w:rFonts w:ascii="Arial" w:eastAsia="Arial" w:hAnsi="Arial" w:cs="Arial"/>
          <w:b/>
          <w:bCs/>
        </w:rPr>
        <w:t>T</w:t>
      </w:r>
      <w:r w:rsidRPr="003570E4">
        <w:rPr>
          <w:rFonts w:ascii="Arial" w:eastAsia="Arial" w:hAnsi="Arial" w:cs="Arial"/>
          <w:b/>
          <w:bCs/>
        </w:rPr>
        <w:t xml:space="preserve">iyatrolar” </w:t>
      </w:r>
      <w:r>
        <w:rPr>
          <w:rFonts w:ascii="Arial" w:eastAsia="Arial" w:hAnsi="Arial" w:cs="Arial"/>
          <w:b/>
          <w:bCs/>
        </w:rPr>
        <w:t>İ</w:t>
      </w:r>
      <w:r w:rsidRPr="003570E4">
        <w:rPr>
          <w:rFonts w:ascii="Arial" w:eastAsia="Arial" w:hAnsi="Arial" w:cs="Arial"/>
          <w:b/>
          <w:bCs/>
        </w:rPr>
        <w:t xml:space="preserve">baresi </w:t>
      </w:r>
      <w:r>
        <w:rPr>
          <w:rFonts w:ascii="Arial" w:eastAsia="Arial" w:hAnsi="Arial" w:cs="Arial"/>
          <w:b/>
          <w:bCs/>
        </w:rPr>
        <w:t>E</w:t>
      </w:r>
      <w:r w:rsidRPr="003570E4">
        <w:rPr>
          <w:rFonts w:ascii="Arial" w:eastAsia="Arial" w:hAnsi="Arial" w:cs="Arial"/>
          <w:b/>
          <w:bCs/>
        </w:rPr>
        <w:t>klend</w:t>
      </w:r>
      <w:r>
        <w:rPr>
          <w:rFonts w:ascii="Arial" w:eastAsia="Arial" w:hAnsi="Arial" w:cs="Arial"/>
          <w:b/>
          <w:bCs/>
        </w:rPr>
        <w:t>i</w:t>
      </w:r>
    </w:p>
    <w:p w14:paraId="6C60508A" w14:textId="77777777" w:rsidR="003570E4" w:rsidRPr="003570E4" w:rsidRDefault="003570E4" w:rsidP="003570E4">
      <w:pPr>
        <w:jc w:val="both"/>
        <w:rPr>
          <w:rFonts w:ascii="Arial" w:eastAsia="Arial" w:hAnsi="Arial" w:cs="Arial"/>
        </w:rPr>
      </w:pPr>
    </w:p>
    <w:p w14:paraId="45FEA2B0" w14:textId="3FFA6D1C" w:rsidR="003570E4" w:rsidRPr="003570E4" w:rsidRDefault="003570E4" w:rsidP="003570E4">
      <w:pPr>
        <w:jc w:val="both"/>
        <w:rPr>
          <w:rFonts w:ascii="Arial" w:eastAsia="Arial" w:hAnsi="Arial" w:cs="Arial"/>
        </w:rPr>
      </w:pPr>
      <w:r w:rsidRPr="003570E4">
        <w:rPr>
          <w:rFonts w:ascii="Arial" w:eastAsia="Arial" w:hAnsi="Arial" w:cs="Arial"/>
          <w:b/>
          <w:bCs/>
        </w:rPr>
        <w:t>İBB Kültür</w:t>
      </w:r>
      <w:r w:rsidRPr="003570E4">
        <w:rPr>
          <w:rFonts w:ascii="Arial" w:eastAsia="Arial" w:hAnsi="Arial" w:cs="Arial"/>
        </w:rPr>
        <w:t xml:space="preserve">’e bağlı </w:t>
      </w:r>
      <w:r w:rsidR="00795AD1" w:rsidRPr="003570E4">
        <w:rPr>
          <w:rFonts w:ascii="Arial" w:eastAsia="Arial" w:hAnsi="Arial" w:cs="Arial"/>
        </w:rPr>
        <w:t>mekânlarda</w:t>
      </w:r>
      <w:r w:rsidRPr="003570E4">
        <w:rPr>
          <w:rFonts w:ascii="Arial" w:eastAsia="Arial" w:hAnsi="Arial" w:cs="Arial"/>
        </w:rPr>
        <w:t xml:space="preserve">, ilk kez bir ücret tarifesinde bağımsız tiyatrolara pozitif ayrımcılık yapılarak ve sembolik bir rakamla (5000 ₺) kiralamaları sağlanıyor. Bağımsız tiyatroların oyunları için kullanabileceği mekanlar; </w:t>
      </w:r>
      <w:proofErr w:type="spellStart"/>
      <w:r w:rsidRPr="003570E4">
        <w:rPr>
          <w:rFonts w:ascii="Arial" w:eastAsia="Arial" w:hAnsi="Arial" w:cs="Arial"/>
          <w:b/>
          <w:bCs/>
        </w:rPr>
        <w:t>İBB</w:t>
      </w:r>
      <w:r w:rsidRPr="003570E4">
        <w:rPr>
          <w:rFonts w:ascii="Arial" w:eastAsia="Arial" w:hAnsi="Arial" w:cs="Arial"/>
        </w:rPr>
        <w:t>’ye</w:t>
      </w:r>
      <w:proofErr w:type="spellEnd"/>
      <w:r w:rsidRPr="003570E4">
        <w:rPr>
          <w:rFonts w:ascii="Arial" w:eastAsia="Arial" w:hAnsi="Arial" w:cs="Arial"/>
        </w:rPr>
        <w:t xml:space="preserve"> bağlı </w:t>
      </w:r>
      <w:r w:rsidRPr="003570E4">
        <w:rPr>
          <w:rFonts w:ascii="Arial" w:eastAsia="Arial" w:hAnsi="Arial" w:cs="Arial"/>
          <w:b/>
          <w:bCs/>
        </w:rPr>
        <w:t xml:space="preserve">12 </w:t>
      </w:r>
      <w:r w:rsidR="00795AD1" w:rsidRPr="003570E4">
        <w:rPr>
          <w:rFonts w:ascii="Arial" w:eastAsia="Arial" w:hAnsi="Arial" w:cs="Arial"/>
          <w:b/>
          <w:bCs/>
        </w:rPr>
        <w:t>kültür merkezi</w:t>
      </w:r>
      <w:r w:rsidR="00795AD1" w:rsidRPr="003570E4">
        <w:rPr>
          <w:rFonts w:ascii="Arial" w:eastAsia="Arial" w:hAnsi="Arial" w:cs="Arial"/>
        </w:rPr>
        <w:t xml:space="preserve">, </w:t>
      </w:r>
      <w:proofErr w:type="spellStart"/>
      <w:r w:rsidRPr="003570E4">
        <w:rPr>
          <w:rFonts w:ascii="Arial" w:eastAsia="Arial" w:hAnsi="Arial" w:cs="Arial"/>
          <w:b/>
          <w:bCs/>
        </w:rPr>
        <w:t>Metrohan</w:t>
      </w:r>
      <w:proofErr w:type="spellEnd"/>
      <w:r w:rsidR="00B865ED">
        <w:rPr>
          <w:rFonts w:ascii="Arial" w:eastAsia="Arial" w:hAnsi="Arial" w:cs="Arial"/>
          <w:b/>
          <w:bCs/>
        </w:rPr>
        <w:t xml:space="preserve"> </w:t>
      </w:r>
      <w:r w:rsidR="00B865ED" w:rsidRPr="00B865ED">
        <w:rPr>
          <w:rFonts w:ascii="Arial" w:eastAsia="Arial" w:hAnsi="Arial" w:cs="Arial"/>
        </w:rPr>
        <w:t>ve</w:t>
      </w:r>
      <w:r w:rsidR="00B865ED">
        <w:rPr>
          <w:rFonts w:ascii="Arial" w:eastAsia="Arial" w:hAnsi="Arial" w:cs="Arial"/>
          <w:b/>
          <w:bCs/>
        </w:rPr>
        <w:t xml:space="preserve"> </w:t>
      </w:r>
      <w:r w:rsidR="00A715B7">
        <w:rPr>
          <w:rFonts w:ascii="Arial" w:eastAsia="Arial" w:hAnsi="Arial" w:cs="Arial"/>
        </w:rPr>
        <w:t xml:space="preserve">2000 </w:t>
      </w:r>
      <w:r w:rsidR="00E166C9">
        <w:rPr>
          <w:rFonts w:ascii="Arial" w:eastAsia="Arial" w:hAnsi="Arial" w:cs="Arial"/>
        </w:rPr>
        <w:t>₺</w:t>
      </w:r>
      <w:r w:rsidR="00A715B7">
        <w:rPr>
          <w:rFonts w:ascii="Arial" w:eastAsia="Arial" w:hAnsi="Arial" w:cs="Arial"/>
        </w:rPr>
        <w:t xml:space="preserve"> ücretle </w:t>
      </w:r>
      <w:r w:rsidRPr="003570E4">
        <w:rPr>
          <w:rFonts w:ascii="Arial" w:eastAsia="Arial" w:hAnsi="Arial" w:cs="Arial"/>
        </w:rPr>
        <w:t>diğerl</w:t>
      </w:r>
      <w:r w:rsidR="00795AD1">
        <w:rPr>
          <w:rFonts w:ascii="Arial" w:eastAsia="Arial" w:hAnsi="Arial" w:cs="Arial"/>
        </w:rPr>
        <w:t xml:space="preserve">erinden daha uygun bir uygulamayla </w:t>
      </w:r>
      <w:r w:rsidR="00B865ED" w:rsidRPr="00B865ED">
        <w:rPr>
          <w:rFonts w:ascii="Arial" w:eastAsia="Arial" w:hAnsi="Arial" w:cs="Arial"/>
          <w:b/>
          <w:bCs/>
        </w:rPr>
        <w:t>Baruthane</w:t>
      </w:r>
      <w:r w:rsidR="00B865ED">
        <w:rPr>
          <w:rFonts w:ascii="Arial" w:eastAsia="Arial" w:hAnsi="Arial" w:cs="Arial"/>
        </w:rPr>
        <w:t xml:space="preserve"> ve </w:t>
      </w:r>
      <w:r w:rsidRPr="003570E4">
        <w:rPr>
          <w:rFonts w:ascii="Arial" w:eastAsia="Arial" w:hAnsi="Arial" w:cs="Arial"/>
          <w:b/>
          <w:bCs/>
        </w:rPr>
        <w:t>Şişli Habitat Sahne</w:t>
      </w:r>
      <w:r w:rsidRPr="003570E4">
        <w:rPr>
          <w:rFonts w:ascii="Arial" w:eastAsia="Arial" w:hAnsi="Arial" w:cs="Arial"/>
        </w:rPr>
        <w:t>.</w:t>
      </w:r>
      <w:r w:rsidR="0039401D">
        <w:rPr>
          <w:rFonts w:ascii="Arial" w:eastAsia="Arial" w:hAnsi="Arial" w:cs="Arial"/>
        </w:rPr>
        <w:t xml:space="preserve"> Başvuru için </w:t>
      </w:r>
      <w:hyperlink r:id="rId7" w:history="1">
        <w:r w:rsidR="0039401D" w:rsidRPr="0039401D">
          <w:rPr>
            <w:rStyle w:val="Kpr"/>
            <w:rFonts w:ascii="Arial" w:eastAsia="Arial" w:hAnsi="Arial" w:cs="Arial"/>
            <w:b/>
            <w:bCs/>
          </w:rPr>
          <w:t>tiyatrobirimi@ibb.gov.tr</w:t>
        </w:r>
      </w:hyperlink>
      <w:r w:rsidR="0039401D">
        <w:rPr>
          <w:rFonts w:ascii="Arial" w:eastAsia="Arial" w:hAnsi="Arial" w:cs="Arial"/>
        </w:rPr>
        <w:t xml:space="preserve"> </w:t>
      </w:r>
      <w:r w:rsidR="0039401D" w:rsidRPr="0039401D">
        <w:rPr>
          <w:rFonts w:ascii="Arial" w:eastAsia="Arial" w:hAnsi="Arial" w:cs="Arial"/>
        </w:rPr>
        <w:t>adresinden iletişime geç</w:t>
      </w:r>
      <w:r w:rsidR="0039401D">
        <w:rPr>
          <w:rFonts w:ascii="Arial" w:eastAsia="Arial" w:hAnsi="Arial" w:cs="Arial"/>
        </w:rPr>
        <w:t>ilebilir.</w:t>
      </w:r>
    </w:p>
    <w:p w14:paraId="54B40AC9" w14:textId="0EEB0B77" w:rsidR="003570E4" w:rsidRPr="003570E4" w:rsidRDefault="003570E4" w:rsidP="003570E4">
      <w:pPr>
        <w:jc w:val="both"/>
        <w:rPr>
          <w:rFonts w:ascii="Arial" w:eastAsia="Arial" w:hAnsi="Arial" w:cs="Arial"/>
        </w:rPr>
      </w:pPr>
    </w:p>
    <w:p w14:paraId="370D5EE5" w14:textId="5D7E2CBF" w:rsidR="00197500" w:rsidRPr="003570E4" w:rsidRDefault="003570E4" w:rsidP="003570E4">
      <w:pPr>
        <w:jc w:val="both"/>
        <w:rPr>
          <w:rFonts w:ascii="Arial" w:eastAsia="Arial" w:hAnsi="Arial" w:cs="Arial"/>
        </w:rPr>
      </w:pPr>
      <w:r w:rsidRPr="003570E4">
        <w:rPr>
          <w:rFonts w:ascii="Arial" w:eastAsia="Arial" w:hAnsi="Arial" w:cs="Arial"/>
        </w:rPr>
        <w:t xml:space="preserve">İstanbul’daki bağımsız tiyatro toplulukları, 2025-2026 sezonunda da </w:t>
      </w:r>
      <w:r w:rsidRPr="003570E4">
        <w:rPr>
          <w:rFonts w:ascii="Arial" w:eastAsia="Arial" w:hAnsi="Arial" w:cs="Arial"/>
          <w:b/>
          <w:bCs/>
        </w:rPr>
        <w:t>İBB Kültür</w:t>
      </w:r>
      <w:r w:rsidRPr="003570E4">
        <w:rPr>
          <w:rFonts w:ascii="Arial" w:eastAsia="Arial" w:hAnsi="Arial" w:cs="Arial"/>
        </w:rPr>
        <w:t xml:space="preserve"> sahnelerinde oyunlarını sahnelemeye devam edebilecek. Kentin birçok noktasında konumlanmış kültür merkezlerinin ve </w:t>
      </w:r>
      <w:r w:rsidRPr="003570E4">
        <w:rPr>
          <w:rFonts w:ascii="Arial" w:eastAsia="Arial" w:hAnsi="Arial" w:cs="Arial"/>
          <w:b/>
          <w:bCs/>
        </w:rPr>
        <w:t>Şişli Habitat Sahne</w:t>
      </w:r>
      <w:r w:rsidRPr="003570E4">
        <w:rPr>
          <w:rFonts w:ascii="Arial" w:eastAsia="Arial" w:hAnsi="Arial" w:cs="Arial"/>
        </w:rPr>
        <w:t xml:space="preserve">’nin yanı sıra </w:t>
      </w:r>
      <w:proofErr w:type="spellStart"/>
      <w:r w:rsidRPr="003570E4">
        <w:rPr>
          <w:rFonts w:ascii="Arial" w:eastAsia="Arial" w:hAnsi="Arial" w:cs="Arial"/>
          <w:b/>
          <w:bCs/>
        </w:rPr>
        <w:t>Metrohan</w:t>
      </w:r>
      <w:proofErr w:type="spellEnd"/>
      <w:r w:rsidRPr="003570E4">
        <w:rPr>
          <w:rFonts w:ascii="Arial" w:eastAsia="Arial" w:hAnsi="Arial" w:cs="Arial"/>
        </w:rPr>
        <w:t xml:space="preserve"> ve </w:t>
      </w:r>
      <w:r w:rsidRPr="003570E4">
        <w:rPr>
          <w:rFonts w:ascii="Arial" w:eastAsia="Arial" w:hAnsi="Arial" w:cs="Arial"/>
          <w:b/>
          <w:bCs/>
        </w:rPr>
        <w:t>Baruthane</w:t>
      </w:r>
      <w:r w:rsidRPr="003570E4">
        <w:rPr>
          <w:rFonts w:ascii="Arial" w:eastAsia="Arial" w:hAnsi="Arial" w:cs="Arial"/>
        </w:rPr>
        <w:t xml:space="preserve"> de bu yıl özel tiyatroların oyunlarına ev sahipliği yapacak. Sadece son bir yıl içerisinde 100’e yakın tiyatro topluluğunun prova ya da oyun sahneleyerek yararlandığı bu iş birliği, yeni sezonda daha fazla sahne ve toplulukla büyüyecek.</w:t>
      </w:r>
    </w:p>
    <w:p w14:paraId="48092E05" w14:textId="233747FA" w:rsidR="00362C99" w:rsidRDefault="00362C99" w:rsidP="00D05ABC">
      <w:pPr>
        <w:jc w:val="both"/>
        <w:rPr>
          <w:rFonts w:ascii="Arial" w:eastAsia="Arial" w:hAnsi="Arial" w:cs="Arial"/>
          <w:bCs/>
          <w:sz w:val="20"/>
          <w:szCs w:val="20"/>
        </w:rPr>
      </w:pPr>
    </w:p>
    <w:p w14:paraId="1AD10F00" w14:textId="613929EC" w:rsidR="00362C99" w:rsidRDefault="00362C99" w:rsidP="00D05ABC">
      <w:pPr>
        <w:jc w:val="both"/>
        <w:rPr>
          <w:rFonts w:ascii="Arial" w:eastAsia="Arial" w:hAnsi="Arial" w:cs="Arial"/>
          <w:bCs/>
          <w:sz w:val="20"/>
          <w:szCs w:val="20"/>
        </w:rPr>
      </w:pPr>
    </w:p>
    <w:p w14:paraId="689EB54F" w14:textId="2B9E8146" w:rsidR="00362C99" w:rsidRDefault="00362C99" w:rsidP="00D05ABC">
      <w:pPr>
        <w:jc w:val="both"/>
        <w:rPr>
          <w:rFonts w:ascii="Arial" w:eastAsia="Arial" w:hAnsi="Arial" w:cs="Arial"/>
          <w:bCs/>
          <w:sz w:val="20"/>
          <w:szCs w:val="20"/>
        </w:rPr>
      </w:pPr>
    </w:p>
    <w:p w14:paraId="7AD231A5" w14:textId="6CC77143" w:rsidR="00362C99" w:rsidRDefault="00362C99" w:rsidP="00D05ABC">
      <w:pPr>
        <w:jc w:val="both"/>
        <w:rPr>
          <w:rFonts w:ascii="Arial" w:eastAsia="Arial" w:hAnsi="Arial" w:cs="Arial"/>
          <w:bCs/>
          <w:sz w:val="20"/>
          <w:szCs w:val="20"/>
        </w:rPr>
      </w:pPr>
    </w:p>
    <w:p w14:paraId="3A510DF4" w14:textId="529111CC" w:rsidR="00362C99" w:rsidRDefault="00362C99" w:rsidP="00D05ABC">
      <w:pPr>
        <w:jc w:val="both"/>
        <w:rPr>
          <w:rFonts w:ascii="Arial" w:eastAsia="Arial" w:hAnsi="Arial" w:cs="Arial"/>
          <w:bCs/>
          <w:sz w:val="20"/>
          <w:szCs w:val="20"/>
        </w:rPr>
      </w:pPr>
    </w:p>
    <w:p w14:paraId="226495E1" w14:textId="77777777" w:rsidR="00362C99" w:rsidRPr="00542E1F" w:rsidRDefault="00362C99" w:rsidP="00D05ABC">
      <w:pPr>
        <w:jc w:val="both"/>
        <w:rPr>
          <w:rFonts w:ascii="Arial" w:eastAsia="Arial" w:hAnsi="Arial" w:cs="Arial"/>
          <w:bCs/>
          <w:sz w:val="20"/>
          <w:szCs w:val="20"/>
        </w:rPr>
      </w:pPr>
    </w:p>
    <w:p w14:paraId="67FC55D2" w14:textId="77777777" w:rsidR="007D16C6" w:rsidRPr="00C24DDB" w:rsidRDefault="00AF0F54" w:rsidP="002015D1">
      <w:pPr>
        <w:tabs>
          <w:tab w:val="left" w:pos="1430"/>
        </w:tabs>
        <w:rPr>
          <w:rFonts w:ascii="Arial" w:eastAsia="Arial" w:hAnsi="Arial" w:cs="Arial"/>
          <w:sz w:val="18"/>
          <w:szCs w:val="16"/>
        </w:rPr>
      </w:pPr>
      <w:r>
        <w:rPr>
          <w:noProof/>
          <w:sz w:val="28"/>
        </w:rPr>
        <mc:AlternateContent>
          <mc:Choice Requires="wps">
            <w:drawing>
              <wp:anchor distT="45720" distB="45720" distL="114300" distR="114300" simplePos="0" relativeHeight="251658240" behindDoc="0" locked="0" layoutInCell="1" allowOverlap="1" wp14:anchorId="7E0F4B29" wp14:editId="0DAB5161">
                <wp:simplePos x="0" y="0"/>
                <wp:positionH relativeFrom="column">
                  <wp:posOffset>3413125</wp:posOffset>
                </wp:positionH>
                <wp:positionV relativeFrom="paragraph">
                  <wp:posOffset>8255</wp:posOffset>
                </wp:positionV>
                <wp:extent cx="2452370" cy="502920"/>
                <wp:effectExtent l="0" t="0" r="508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2370" cy="502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E2317F" w14:textId="6FD441B0" w:rsidR="007D16C6" w:rsidRPr="00B765E4" w:rsidRDefault="007D16C6" w:rsidP="007D16C6">
                            <w:pPr>
                              <w:spacing w:after="287"/>
                              <w:contextualSpacing/>
                              <w:jc w:val="right"/>
                              <w:rPr>
                                <w:rFonts w:ascii="Arial" w:hAnsi="Arial" w:cs="Arial"/>
                                <w:sz w:val="18"/>
                                <w:szCs w:val="18"/>
                              </w:rPr>
                            </w:pPr>
                            <w:r w:rsidRPr="00B765E4">
                              <w:rPr>
                                <w:rFonts w:ascii="Arial" w:eastAsia="Arial" w:hAnsi="Arial" w:cs="Arial"/>
                                <w:b/>
                                <w:color w:val="000000"/>
                                <w:sz w:val="18"/>
                                <w:szCs w:val="18"/>
                              </w:rPr>
                              <w:t xml:space="preserve">İletişim: </w:t>
                            </w:r>
                            <w:r w:rsidR="00B765E4" w:rsidRPr="00B765E4">
                              <w:rPr>
                                <w:rFonts w:ascii="Arial" w:eastAsia="Arial" w:hAnsi="Arial" w:cs="Arial"/>
                                <w:color w:val="000000"/>
                                <w:sz w:val="18"/>
                                <w:szCs w:val="18"/>
                              </w:rPr>
                              <w:t>Yeliz TİNGÜR</w:t>
                            </w:r>
                          </w:p>
                          <w:p w14:paraId="3391ABFB" w14:textId="0119A18D" w:rsidR="007D16C6" w:rsidRPr="00B765E4" w:rsidRDefault="007D16C6" w:rsidP="007D16C6">
                            <w:pPr>
                              <w:spacing w:after="287"/>
                              <w:contextualSpacing/>
                              <w:jc w:val="right"/>
                              <w:rPr>
                                <w:rFonts w:ascii="Arial" w:hAnsi="Arial" w:cs="Arial"/>
                                <w:sz w:val="18"/>
                                <w:szCs w:val="18"/>
                              </w:rPr>
                            </w:pPr>
                            <w:r w:rsidRPr="00B765E4">
                              <w:rPr>
                                <w:rFonts w:ascii="Arial" w:eastAsia="Arial" w:hAnsi="Arial" w:cs="Arial"/>
                                <w:color w:val="000000"/>
                                <w:sz w:val="18"/>
                                <w:szCs w:val="18"/>
                              </w:rPr>
                              <w:t xml:space="preserve"> </w:t>
                            </w:r>
                            <w:hyperlink r:id="rId8" w:history="1">
                              <w:r w:rsidR="00B765E4" w:rsidRPr="00B765E4">
                                <w:rPr>
                                  <w:rStyle w:val="Kpr"/>
                                  <w:rFonts w:ascii="Arial" w:eastAsia="Arial" w:hAnsi="Arial" w:cs="Arial"/>
                                  <w:sz w:val="18"/>
                                  <w:szCs w:val="18"/>
                                </w:rPr>
                                <w:t>yelizt@bkziletisim.com</w:t>
                              </w:r>
                            </w:hyperlink>
                            <w:r w:rsidRPr="00B765E4">
                              <w:rPr>
                                <w:rFonts w:ascii="Arial" w:eastAsia="Arial" w:hAnsi="Arial" w:cs="Arial"/>
                                <w:color w:val="000000"/>
                                <w:sz w:val="18"/>
                                <w:szCs w:val="18"/>
                              </w:rPr>
                              <w:t xml:space="preserve"> </w:t>
                            </w:r>
                          </w:p>
                          <w:p w14:paraId="14EAF58A" w14:textId="06CB72E8" w:rsidR="007D16C6" w:rsidRPr="00B765E4" w:rsidRDefault="007D16C6" w:rsidP="007D16C6">
                            <w:pPr>
                              <w:jc w:val="right"/>
                              <w:rPr>
                                <w:rFonts w:ascii="Arial" w:hAnsi="Arial" w:cs="Arial"/>
                                <w:sz w:val="18"/>
                                <w:szCs w:val="18"/>
                              </w:rPr>
                            </w:pPr>
                            <w:r w:rsidRPr="00B765E4">
                              <w:rPr>
                                <w:rFonts w:ascii="Arial" w:eastAsia="Arial" w:hAnsi="Arial" w:cs="Arial"/>
                                <w:color w:val="000000"/>
                                <w:sz w:val="18"/>
                                <w:szCs w:val="18"/>
                              </w:rPr>
                              <w:t>0 541 281 12 0</w:t>
                            </w:r>
                            <w:r w:rsidR="00B765E4" w:rsidRPr="00B765E4">
                              <w:rPr>
                                <w:rFonts w:ascii="Arial" w:eastAsia="Arial" w:hAnsi="Arial" w:cs="Arial"/>
                                <w:color w:val="000000"/>
                                <w:sz w:val="18"/>
                                <w:szCs w:val="18"/>
                              </w:rPr>
                              <w:t>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E0F4B29" id="Dikdörtgen 2" o:spid="_x0000_s1026" style="position:absolute;margin-left:268.75pt;margin-top:.65pt;width:193.1pt;height:39.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" stroked="f">
                <v:textbox inset="2.53958mm,1.2694mm,2.53958mm,1.2694mm">
                  <w:txbxContent>
                    <w:p w14:paraId="4FE2317F" w14:textId="6FD441B0" w:rsidR="007D16C6" w:rsidRPr="00B765E4" w:rsidRDefault="007D16C6" w:rsidP="007D16C6">
                      <w:pPr>
                        <w:spacing w:after="287"/>
                        <w:contextualSpacing/>
                        <w:jc w:val="right"/>
                        <w:rPr>
                          <w:rFonts w:ascii="Arial" w:hAnsi="Arial" w:cs="Arial"/>
                          <w:sz w:val="18"/>
                          <w:szCs w:val="18"/>
                        </w:rPr>
                      </w:pPr>
                      <w:r w:rsidRPr="00B765E4">
                        <w:rPr>
                          <w:rFonts w:ascii="Arial" w:eastAsia="Arial" w:hAnsi="Arial" w:cs="Arial"/>
                          <w:b/>
                          <w:color w:val="000000"/>
                          <w:sz w:val="18"/>
                          <w:szCs w:val="18"/>
                        </w:rPr>
                        <w:t xml:space="preserve">İletişim: </w:t>
                      </w:r>
                      <w:r w:rsidR="00B765E4" w:rsidRPr="00B765E4">
                        <w:rPr>
                          <w:rFonts w:ascii="Arial" w:eastAsia="Arial" w:hAnsi="Arial" w:cs="Arial"/>
                          <w:color w:val="000000"/>
                          <w:sz w:val="18"/>
                          <w:szCs w:val="18"/>
                        </w:rPr>
                        <w:t>Yeliz TİNGÜR</w:t>
                      </w:r>
                    </w:p>
                    <w:p w14:paraId="3391ABFB" w14:textId="0119A18D" w:rsidR="007D16C6" w:rsidRPr="00B765E4" w:rsidRDefault="007D16C6" w:rsidP="007D16C6">
                      <w:pPr>
                        <w:spacing w:after="287"/>
                        <w:contextualSpacing/>
                        <w:jc w:val="right"/>
                        <w:rPr>
                          <w:rFonts w:ascii="Arial" w:hAnsi="Arial" w:cs="Arial"/>
                          <w:sz w:val="18"/>
                          <w:szCs w:val="18"/>
                        </w:rPr>
                      </w:pPr>
                      <w:r w:rsidRPr="00B765E4">
                        <w:rPr>
                          <w:rFonts w:ascii="Arial" w:eastAsia="Arial" w:hAnsi="Arial" w:cs="Arial"/>
                          <w:color w:val="000000"/>
                          <w:sz w:val="18"/>
                          <w:szCs w:val="18"/>
                        </w:rPr>
                        <w:t xml:space="preserve"> </w:t>
                      </w:r>
                      <w:hyperlink r:id="rId9" w:history="1">
                        <w:r w:rsidR="00B765E4" w:rsidRPr="00B765E4">
                          <w:rPr>
                            <w:rStyle w:val="Kpr"/>
                            <w:rFonts w:ascii="Arial" w:eastAsia="Arial" w:hAnsi="Arial" w:cs="Arial"/>
                            <w:sz w:val="18"/>
                            <w:szCs w:val="18"/>
                          </w:rPr>
                          <w:t>yelizt@bkziletisim.com</w:t>
                        </w:r>
                      </w:hyperlink>
                      <w:r w:rsidRPr="00B765E4">
                        <w:rPr>
                          <w:rFonts w:ascii="Arial" w:eastAsia="Arial" w:hAnsi="Arial" w:cs="Arial"/>
                          <w:color w:val="000000"/>
                          <w:sz w:val="18"/>
                          <w:szCs w:val="18"/>
                        </w:rPr>
                        <w:t xml:space="preserve"> </w:t>
                      </w:r>
                    </w:p>
                    <w:p w14:paraId="14EAF58A" w14:textId="06CB72E8" w:rsidR="007D16C6" w:rsidRPr="00B765E4" w:rsidRDefault="007D16C6" w:rsidP="007D16C6">
                      <w:pPr>
                        <w:jc w:val="right"/>
                        <w:rPr>
                          <w:rFonts w:ascii="Arial" w:hAnsi="Arial" w:cs="Arial"/>
                          <w:sz w:val="18"/>
                          <w:szCs w:val="18"/>
                        </w:rPr>
                      </w:pPr>
                      <w:r w:rsidRPr="00B765E4">
                        <w:rPr>
                          <w:rFonts w:ascii="Arial" w:eastAsia="Arial" w:hAnsi="Arial" w:cs="Arial"/>
                          <w:color w:val="000000"/>
                          <w:sz w:val="18"/>
                          <w:szCs w:val="18"/>
                        </w:rPr>
                        <w:t>0 541 281 12 0</w:t>
                      </w:r>
                      <w:r w:rsidR="00B765E4" w:rsidRPr="00B765E4">
                        <w:rPr>
                          <w:rFonts w:ascii="Arial" w:eastAsia="Arial" w:hAnsi="Arial" w:cs="Arial"/>
                          <w:color w:val="000000"/>
                          <w:sz w:val="18"/>
                          <w:szCs w:val="18"/>
                        </w:rPr>
                        <w:t>5</w:t>
                      </w:r>
                    </w:p>
                  </w:txbxContent>
                </v:textbox>
                <w10:wrap type="square"/>
              </v:rect>
            </w:pict>
          </mc:Fallback>
        </mc:AlternateContent>
      </w:r>
      <w:r w:rsidR="007D16C6" w:rsidRPr="00C24DDB">
        <w:rPr>
          <w:rFonts w:ascii="Arial" w:eastAsia="Arial" w:hAnsi="Arial" w:cs="Arial"/>
          <w:b/>
          <w:sz w:val="18"/>
          <w:szCs w:val="16"/>
        </w:rPr>
        <w:t>Bilgi için:</w:t>
      </w:r>
    </w:p>
    <w:p w14:paraId="567544E3" w14:textId="77777777" w:rsidR="007D16C6" w:rsidRPr="00C24DDB" w:rsidRDefault="00B35851" w:rsidP="007D16C6">
      <w:pPr>
        <w:rPr>
          <w:rFonts w:ascii="Arial" w:eastAsia="Arial" w:hAnsi="Arial" w:cs="Arial"/>
          <w:sz w:val="18"/>
          <w:szCs w:val="16"/>
        </w:rPr>
      </w:pPr>
      <w:hyperlink r:id="rId10" w:history="1">
        <w:proofErr w:type="spellStart"/>
        <w:proofErr w:type="gramStart"/>
        <w:r w:rsidR="007D16C6" w:rsidRPr="00C24DDB">
          <w:rPr>
            <w:rStyle w:val="Kpr"/>
            <w:rFonts w:ascii="Arial" w:eastAsia="Arial" w:hAnsi="Arial" w:cs="Arial"/>
            <w:sz w:val="18"/>
            <w:szCs w:val="16"/>
          </w:rPr>
          <w:t>kultursanat.istanbul</w:t>
        </w:r>
        <w:proofErr w:type="spellEnd"/>
        <w:proofErr w:type="gramEnd"/>
      </w:hyperlink>
      <w:r w:rsidR="007D16C6" w:rsidRPr="00C24DDB">
        <w:rPr>
          <w:rFonts w:ascii="Arial" w:eastAsia="Arial" w:hAnsi="Arial" w:cs="Arial"/>
          <w:sz w:val="18"/>
          <w:szCs w:val="16"/>
        </w:rPr>
        <w:t xml:space="preserve"> </w:t>
      </w:r>
    </w:p>
    <w:p w14:paraId="6BE08C02" w14:textId="77777777" w:rsidR="007D16C6" w:rsidRPr="00C24DDB" w:rsidRDefault="00B35851" w:rsidP="007D16C6">
      <w:pPr>
        <w:rPr>
          <w:rFonts w:ascii="Arial" w:eastAsia="Arial" w:hAnsi="Arial" w:cs="Arial"/>
          <w:color w:val="FF0000"/>
          <w:sz w:val="18"/>
          <w:szCs w:val="16"/>
        </w:rPr>
      </w:pPr>
      <w:hyperlink r:id="rId11" w:history="1">
        <w:r w:rsidR="007D16C6" w:rsidRPr="00C24DDB">
          <w:rPr>
            <w:rStyle w:val="Kpr"/>
            <w:rFonts w:ascii="Arial" w:eastAsia="Arial" w:hAnsi="Arial" w:cs="Arial"/>
            <w:sz w:val="18"/>
            <w:szCs w:val="16"/>
          </w:rPr>
          <w:t>instagram.com/</w:t>
        </w:r>
        <w:proofErr w:type="spellStart"/>
        <w:r w:rsidR="007D16C6" w:rsidRPr="00C24DDB">
          <w:rPr>
            <w:rStyle w:val="Kpr"/>
            <w:rFonts w:ascii="Arial" w:eastAsia="Arial" w:hAnsi="Arial" w:cs="Arial"/>
            <w:sz w:val="18"/>
            <w:szCs w:val="16"/>
          </w:rPr>
          <w:t>ibb_kultur</w:t>
        </w:r>
        <w:proofErr w:type="spellEnd"/>
      </w:hyperlink>
      <w:r w:rsidR="007D16C6" w:rsidRPr="00C24DDB">
        <w:rPr>
          <w:rFonts w:ascii="Arial" w:eastAsia="Arial" w:hAnsi="Arial" w:cs="Arial"/>
          <w:sz w:val="18"/>
          <w:szCs w:val="16"/>
        </w:rPr>
        <w:t xml:space="preserve"> </w:t>
      </w:r>
    </w:p>
    <w:p w14:paraId="206816E0" w14:textId="77777777" w:rsidR="009A3921" w:rsidRPr="009A3921" w:rsidRDefault="00B35851" w:rsidP="009A3921">
      <w:pPr>
        <w:rPr>
          <w:rFonts w:ascii="Arial" w:eastAsia="Arial" w:hAnsi="Arial" w:cs="Arial"/>
          <w:sz w:val="18"/>
          <w:szCs w:val="16"/>
        </w:rPr>
      </w:pPr>
      <w:hyperlink r:id="rId12" w:history="1">
        <w:r w:rsidR="009A3921" w:rsidRPr="00AC1C1A">
          <w:rPr>
            <w:rStyle w:val="Kpr"/>
            <w:rFonts w:ascii="Arial" w:eastAsia="Arial" w:hAnsi="Arial" w:cs="Arial"/>
            <w:sz w:val="18"/>
            <w:szCs w:val="16"/>
          </w:rPr>
          <w:t>x.com/</w:t>
        </w:r>
        <w:proofErr w:type="spellStart"/>
        <w:r w:rsidR="009A3921" w:rsidRPr="00AC1C1A">
          <w:rPr>
            <w:rStyle w:val="Kpr"/>
            <w:rFonts w:ascii="Arial" w:eastAsia="Arial" w:hAnsi="Arial" w:cs="Arial"/>
            <w:sz w:val="18"/>
            <w:szCs w:val="16"/>
          </w:rPr>
          <w:t>ibb_kultur</w:t>
        </w:r>
        <w:proofErr w:type="spellEnd"/>
      </w:hyperlink>
      <w:r w:rsidR="009A3921">
        <w:rPr>
          <w:rFonts w:ascii="Arial" w:eastAsia="Arial" w:hAnsi="Arial" w:cs="Arial"/>
          <w:sz w:val="18"/>
          <w:szCs w:val="16"/>
        </w:rPr>
        <w:t xml:space="preserve"> </w:t>
      </w:r>
    </w:p>
    <w:p w14:paraId="54424373" w14:textId="77777777" w:rsidR="007D16C6" w:rsidRPr="00C24DDB" w:rsidRDefault="00B35851" w:rsidP="007D16C6">
      <w:pPr>
        <w:rPr>
          <w:rFonts w:ascii="Arial" w:eastAsia="Arial" w:hAnsi="Arial" w:cs="Arial"/>
          <w:color w:val="0563C1"/>
          <w:sz w:val="18"/>
          <w:szCs w:val="16"/>
          <w:u w:val="single"/>
        </w:rPr>
      </w:pPr>
      <w:hyperlink r:id="rId13" w:history="1">
        <w:r w:rsidR="007D16C6" w:rsidRPr="00C24DDB">
          <w:rPr>
            <w:rStyle w:val="Kpr"/>
            <w:rFonts w:ascii="Arial" w:eastAsia="Arial" w:hAnsi="Arial" w:cs="Arial"/>
            <w:sz w:val="18"/>
            <w:szCs w:val="16"/>
          </w:rPr>
          <w:t>facebook.com/</w:t>
        </w:r>
        <w:proofErr w:type="spellStart"/>
        <w:r w:rsidR="007D16C6" w:rsidRPr="00C24DDB">
          <w:rPr>
            <w:rStyle w:val="Kpr"/>
            <w:rFonts w:ascii="Arial" w:eastAsia="Arial" w:hAnsi="Arial" w:cs="Arial"/>
            <w:sz w:val="18"/>
            <w:szCs w:val="16"/>
          </w:rPr>
          <w:t>ibbkultur</w:t>
        </w:r>
        <w:proofErr w:type="spellEnd"/>
      </w:hyperlink>
    </w:p>
    <w:p w14:paraId="0D2275D6" w14:textId="77777777" w:rsidR="00D622B8" w:rsidRDefault="00B35851" w:rsidP="00D622B8">
      <w:pPr>
        <w:rPr>
          <w:rFonts w:ascii="Arial" w:eastAsia="Arial" w:hAnsi="Arial" w:cs="Arial"/>
          <w:sz w:val="18"/>
          <w:szCs w:val="16"/>
        </w:rPr>
      </w:pPr>
      <w:hyperlink r:id="rId14" w:history="1">
        <w:r w:rsidR="007D16C6" w:rsidRPr="00C24DDB">
          <w:rPr>
            <w:rStyle w:val="Kpr"/>
            <w:rFonts w:ascii="Arial" w:eastAsia="Arial" w:hAnsi="Arial" w:cs="Arial"/>
            <w:sz w:val="18"/>
            <w:szCs w:val="16"/>
          </w:rPr>
          <w:t>youtube.com/@IBBKulturIstanbul</w:t>
        </w:r>
      </w:hyperlink>
      <w:r w:rsidR="007D16C6" w:rsidRPr="00C24DDB">
        <w:rPr>
          <w:rFonts w:ascii="Arial" w:eastAsia="Arial" w:hAnsi="Arial" w:cs="Arial"/>
          <w:sz w:val="18"/>
          <w:szCs w:val="16"/>
        </w:rPr>
        <w:t xml:space="preserve"> </w:t>
      </w:r>
    </w:p>
    <w:sectPr w:rsidR="00D622B8" w:rsidSect="00D97714">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CEED5" w14:textId="77777777" w:rsidR="00B35851" w:rsidRDefault="00B35851" w:rsidP="00D1521F">
      <w:r>
        <w:separator/>
      </w:r>
    </w:p>
  </w:endnote>
  <w:endnote w:type="continuationSeparator" w:id="0">
    <w:p w14:paraId="63FE0AA2" w14:textId="77777777" w:rsidR="00B35851" w:rsidRDefault="00B35851" w:rsidP="00D1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3EFD4" w14:textId="63000E9F"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İstanbul Büyükşehir Belediyesi</w:t>
    </w:r>
  </w:p>
  <w:p w14:paraId="23B488A3"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Kasımpaşa Ek Hizmet Binası</w:t>
    </w:r>
  </w:p>
  <w:p w14:paraId="5FEA88EA" w14:textId="77777777" w:rsidR="00D1521F" w:rsidRPr="009716DE" w:rsidRDefault="00D1521F" w:rsidP="00D1521F">
    <w:pPr>
      <w:pStyle w:val="AltBilgi"/>
      <w:rPr>
        <w:rFonts w:cstheme="minorHAnsi"/>
        <w:color w:val="2E74B5" w:themeColor="accent1" w:themeShade="BF"/>
        <w:sz w:val="14"/>
        <w:szCs w:val="14"/>
      </w:rPr>
    </w:pPr>
    <w:proofErr w:type="spellStart"/>
    <w:r w:rsidRPr="009716DE">
      <w:rPr>
        <w:rFonts w:cstheme="minorHAnsi"/>
        <w:color w:val="2E74B5" w:themeColor="accent1" w:themeShade="BF"/>
        <w:sz w:val="14"/>
        <w:szCs w:val="14"/>
      </w:rPr>
      <w:t>Hacıahmet</w:t>
    </w:r>
    <w:proofErr w:type="spellEnd"/>
    <w:r w:rsidRPr="009716DE">
      <w:rPr>
        <w:rFonts w:cstheme="minorHAnsi"/>
        <w:color w:val="2E74B5" w:themeColor="accent1" w:themeShade="BF"/>
        <w:sz w:val="14"/>
        <w:szCs w:val="14"/>
      </w:rPr>
      <w:t xml:space="preserve"> Mahallesi</w:t>
    </w:r>
  </w:p>
  <w:p w14:paraId="43935F96"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Muhsin Yazıcıoğlu Caddesi</w:t>
    </w:r>
  </w:p>
  <w:p w14:paraId="07C6CA86"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No: 1 34440 Kasımpaşa</w:t>
    </w:r>
  </w:p>
  <w:p w14:paraId="70541FAA"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Beyoğlu/İSTANBUL</w:t>
    </w:r>
  </w:p>
  <w:p w14:paraId="664FA44F"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T: 0 212 </w:t>
    </w:r>
    <w:r w:rsidR="00D1521F" w:rsidRPr="009716DE">
      <w:rPr>
        <w:rFonts w:cstheme="minorHAnsi"/>
        <w:color w:val="2E74B5" w:themeColor="accent1" w:themeShade="BF"/>
        <w:sz w:val="14"/>
        <w:szCs w:val="14"/>
      </w:rPr>
      <w:t>312 63 00</w:t>
    </w:r>
  </w:p>
  <w:p w14:paraId="185F45BD"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F: 0 212 </w:t>
    </w:r>
    <w:r w:rsidR="00D1521F" w:rsidRPr="009716DE">
      <w:rPr>
        <w:rFonts w:cstheme="minorHAnsi"/>
        <w:color w:val="2E74B5" w:themeColor="accent1" w:themeShade="BF"/>
        <w:sz w:val="14"/>
        <w:szCs w:val="14"/>
      </w:rPr>
      <w:t>312 63 99</w:t>
    </w:r>
  </w:p>
  <w:p w14:paraId="1A0331BD" w14:textId="77777777" w:rsidR="00D1521F" w:rsidRPr="009716DE" w:rsidRDefault="00B35851" w:rsidP="00D1521F">
    <w:pPr>
      <w:pStyle w:val="AltBilgi"/>
      <w:rPr>
        <w:rFonts w:cstheme="minorHAnsi"/>
        <w:b/>
        <w:color w:val="2E74B5" w:themeColor="accent1" w:themeShade="BF"/>
        <w:sz w:val="14"/>
        <w:szCs w:val="14"/>
      </w:rPr>
    </w:pPr>
    <w:hyperlink r:id="rId1" w:history="1">
      <w:r w:rsidR="00D1521F" w:rsidRPr="009716DE">
        <w:rPr>
          <w:rStyle w:val="Kpr"/>
          <w:rFonts w:cstheme="minorHAnsi"/>
          <w:b/>
          <w:color w:val="2E74B5" w:themeColor="accent1" w:themeShade="BF"/>
          <w:sz w:val="14"/>
          <w:szCs w:val="14"/>
        </w:rPr>
        <w:t>www.kultursanat.istanbul</w:t>
      </w:r>
    </w:hyperlink>
    <w:r w:rsidR="00D1521F" w:rsidRPr="009716DE">
      <w:rPr>
        <w:rFonts w:cstheme="minorHAnsi"/>
        <w:b/>
        <w:color w:val="2E74B5" w:themeColor="accent1" w:themeShade="BF"/>
        <w:sz w:val="14"/>
        <w:szCs w:val="14"/>
      </w:rPr>
      <w:t xml:space="preserve"> </w:t>
    </w:r>
  </w:p>
  <w:p w14:paraId="0797DD7B" w14:textId="77777777" w:rsidR="00D1521F" w:rsidRDefault="00D1521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C6DB1" w14:textId="77777777" w:rsidR="00B35851" w:rsidRDefault="00B35851" w:rsidP="00D1521F">
      <w:r>
        <w:separator/>
      </w:r>
    </w:p>
  </w:footnote>
  <w:footnote w:type="continuationSeparator" w:id="0">
    <w:p w14:paraId="4EB1899B" w14:textId="77777777" w:rsidR="00B35851" w:rsidRDefault="00B35851" w:rsidP="00D1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5853" w14:textId="77777777" w:rsidR="00D1521F" w:rsidRPr="009716DE" w:rsidRDefault="001B27F6" w:rsidP="00445838">
    <w:pPr>
      <w:pStyle w:val="stBilgi"/>
      <w:jc w:val="right"/>
      <w:rPr>
        <w:sz w:val="14"/>
        <w:szCs w:val="14"/>
      </w:rPr>
    </w:pPr>
    <w:r>
      <w:rPr>
        <w:noProof/>
        <w:sz w:val="14"/>
        <w:szCs w:val="14"/>
        <w:lang w:eastAsia="tr-TR"/>
      </w:rPr>
      <w:drawing>
        <wp:inline distT="0" distB="0" distL="0" distR="0" wp14:anchorId="0A13EF45" wp14:editId="39CEDC32">
          <wp:extent cx="5760720" cy="780415"/>
          <wp:effectExtent l="0" t="0" r="0" b="0"/>
          <wp:docPr id="1312413279"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413279" name="Resim 1312413279"/>
                  <pic:cNvPicPr/>
                </pic:nvPicPr>
                <pic:blipFill>
                  <a:blip r:embed="rId1"/>
                  <a:stretch>
                    <a:fillRect/>
                  </a:stretch>
                </pic:blipFill>
                <pic:spPr>
                  <a:xfrm>
                    <a:off x="0" y="0"/>
                    <a:ext cx="5760720" cy="7804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013F10"/>
    <w:multiLevelType w:val="hybridMultilevel"/>
    <w:tmpl w:val="1062BF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8CF"/>
    <w:rsid w:val="00002340"/>
    <w:rsid w:val="0000288B"/>
    <w:rsid w:val="00011CBF"/>
    <w:rsid w:val="00012C5E"/>
    <w:rsid w:val="000158CC"/>
    <w:rsid w:val="000166BA"/>
    <w:rsid w:val="00017573"/>
    <w:rsid w:val="000240F3"/>
    <w:rsid w:val="000253C6"/>
    <w:rsid w:val="00027A3E"/>
    <w:rsid w:val="0003047E"/>
    <w:rsid w:val="0003178B"/>
    <w:rsid w:val="000325E1"/>
    <w:rsid w:val="000358DC"/>
    <w:rsid w:val="000402F2"/>
    <w:rsid w:val="00044067"/>
    <w:rsid w:val="000452AA"/>
    <w:rsid w:val="00045321"/>
    <w:rsid w:val="00045F9D"/>
    <w:rsid w:val="0005085B"/>
    <w:rsid w:val="00051188"/>
    <w:rsid w:val="00051A47"/>
    <w:rsid w:val="00056A9D"/>
    <w:rsid w:val="0006014A"/>
    <w:rsid w:val="00061457"/>
    <w:rsid w:val="00061BAA"/>
    <w:rsid w:val="00072FC9"/>
    <w:rsid w:val="0007310D"/>
    <w:rsid w:val="000740C8"/>
    <w:rsid w:val="00074D66"/>
    <w:rsid w:val="00077986"/>
    <w:rsid w:val="00085B53"/>
    <w:rsid w:val="00094EED"/>
    <w:rsid w:val="0009576B"/>
    <w:rsid w:val="00097229"/>
    <w:rsid w:val="00097905"/>
    <w:rsid w:val="000A18CF"/>
    <w:rsid w:val="000A75CA"/>
    <w:rsid w:val="000A7636"/>
    <w:rsid w:val="000B17EF"/>
    <w:rsid w:val="000B2947"/>
    <w:rsid w:val="000B6C85"/>
    <w:rsid w:val="000C1FDC"/>
    <w:rsid w:val="000C438F"/>
    <w:rsid w:val="000D03E2"/>
    <w:rsid w:val="000D303C"/>
    <w:rsid w:val="000D5CC6"/>
    <w:rsid w:val="000D7894"/>
    <w:rsid w:val="000E6A08"/>
    <w:rsid w:val="000E7003"/>
    <w:rsid w:val="000F0DBF"/>
    <w:rsid w:val="000F2800"/>
    <w:rsid w:val="000F34AA"/>
    <w:rsid w:val="00100E65"/>
    <w:rsid w:val="001021B8"/>
    <w:rsid w:val="00104BD7"/>
    <w:rsid w:val="001126A5"/>
    <w:rsid w:val="00112873"/>
    <w:rsid w:val="001218BE"/>
    <w:rsid w:val="00122BC3"/>
    <w:rsid w:val="001240B5"/>
    <w:rsid w:val="00126127"/>
    <w:rsid w:val="001305D3"/>
    <w:rsid w:val="0013478F"/>
    <w:rsid w:val="00136CF8"/>
    <w:rsid w:val="00141706"/>
    <w:rsid w:val="00145047"/>
    <w:rsid w:val="00147871"/>
    <w:rsid w:val="001514B5"/>
    <w:rsid w:val="001515D9"/>
    <w:rsid w:val="00155A70"/>
    <w:rsid w:val="001565B0"/>
    <w:rsid w:val="00156AF5"/>
    <w:rsid w:val="0016030E"/>
    <w:rsid w:val="0017247B"/>
    <w:rsid w:val="00180842"/>
    <w:rsid w:val="001813C2"/>
    <w:rsid w:val="00185655"/>
    <w:rsid w:val="00196A67"/>
    <w:rsid w:val="00197500"/>
    <w:rsid w:val="001A1AAF"/>
    <w:rsid w:val="001A4CDC"/>
    <w:rsid w:val="001A5EE9"/>
    <w:rsid w:val="001B27F6"/>
    <w:rsid w:val="001B48ED"/>
    <w:rsid w:val="001C3412"/>
    <w:rsid w:val="001C3687"/>
    <w:rsid w:val="001C38CC"/>
    <w:rsid w:val="001C4AB9"/>
    <w:rsid w:val="001C5982"/>
    <w:rsid w:val="001E0E37"/>
    <w:rsid w:val="001E7008"/>
    <w:rsid w:val="001F2774"/>
    <w:rsid w:val="001F513D"/>
    <w:rsid w:val="001F6D68"/>
    <w:rsid w:val="002015D1"/>
    <w:rsid w:val="00202E32"/>
    <w:rsid w:val="00215681"/>
    <w:rsid w:val="002177A2"/>
    <w:rsid w:val="00223C79"/>
    <w:rsid w:val="0022579D"/>
    <w:rsid w:val="00225F57"/>
    <w:rsid w:val="00233D68"/>
    <w:rsid w:val="0023717A"/>
    <w:rsid w:val="00240D95"/>
    <w:rsid w:val="00251721"/>
    <w:rsid w:val="0025265B"/>
    <w:rsid w:val="00255DD6"/>
    <w:rsid w:val="0025634C"/>
    <w:rsid w:val="00260289"/>
    <w:rsid w:val="00260EE1"/>
    <w:rsid w:val="00260FA6"/>
    <w:rsid w:val="002622B9"/>
    <w:rsid w:val="00265281"/>
    <w:rsid w:val="00265597"/>
    <w:rsid w:val="002661AD"/>
    <w:rsid w:val="00266E90"/>
    <w:rsid w:val="00272D99"/>
    <w:rsid w:val="0027320C"/>
    <w:rsid w:val="002762B1"/>
    <w:rsid w:val="00276C7E"/>
    <w:rsid w:val="00280D93"/>
    <w:rsid w:val="00284F4F"/>
    <w:rsid w:val="00286CA1"/>
    <w:rsid w:val="002874FB"/>
    <w:rsid w:val="00290150"/>
    <w:rsid w:val="0029237E"/>
    <w:rsid w:val="00293853"/>
    <w:rsid w:val="00295188"/>
    <w:rsid w:val="00296B69"/>
    <w:rsid w:val="00297A08"/>
    <w:rsid w:val="002A4D82"/>
    <w:rsid w:val="002A76CD"/>
    <w:rsid w:val="002B16F0"/>
    <w:rsid w:val="002B210B"/>
    <w:rsid w:val="002B539F"/>
    <w:rsid w:val="002B5647"/>
    <w:rsid w:val="002C08A1"/>
    <w:rsid w:val="002C08AB"/>
    <w:rsid w:val="002C0BE3"/>
    <w:rsid w:val="002C5506"/>
    <w:rsid w:val="002D0297"/>
    <w:rsid w:val="002D146F"/>
    <w:rsid w:val="002D4457"/>
    <w:rsid w:val="002E1AF0"/>
    <w:rsid w:val="002E4AE3"/>
    <w:rsid w:val="002E61C1"/>
    <w:rsid w:val="00301C72"/>
    <w:rsid w:val="0030648B"/>
    <w:rsid w:val="00306AFB"/>
    <w:rsid w:val="00306BD5"/>
    <w:rsid w:val="00307DAB"/>
    <w:rsid w:val="0031065A"/>
    <w:rsid w:val="003106E0"/>
    <w:rsid w:val="003138B3"/>
    <w:rsid w:val="00317D25"/>
    <w:rsid w:val="00322632"/>
    <w:rsid w:val="003233F8"/>
    <w:rsid w:val="00324872"/>
    <w:rsid w:val="00325C66"/>
    <w:rsid w:val="00332B43"/>
    <w:rsid w:val="003358F9"/>
    <w:rsid w:val="00337345"/>
    <w:rsid w:val="00342DFE"/>
    <w:rsid w:val="003455D0"/>
    <w:rsid w:val="00350744"/>
    <w:rsid w:val="003519C1"/>
    <w:rsid w:val="003570E4"/>
    <w:rsid w:val="0036141C"/>
    <w:rsid w:val="00362C99"/>
    <w:rsid w:val="00370328"/>
    <w:rsid w:val="00374D5F"/>
    <w:rsid w:val="003804AA"/>
    <w:rsid w:val="003842BD"/>
    <w:rsid w:val="0039401D"/>
    <w:rsid w:val="00394148"/>
    <w:rsid w:val="003A31AD"/>
    <w:rsid w:val="003A66A4"/>
    <w:rsid w:val="003B6E05"/>
    <w:rsid w:val="003C0E4C"/>
    <w:rsid w:val="003C1BD5"/>
    <w:rsid w:val="003C1D4A"/>
    <w:rsid w:val="003C30CD"/>
    <w:rsid w:val="003D3029"/>
    <w:rsid w:val="003D3081"/>
    <w:rsid w:val="003E32AA"/>
    <w:rsid w:val="003E3DE1"/>
    <w:rsid w:val="003E644E"/>
    <w:rsid w:val="003F1F0C"/>
    <w:rsid w:val="003F66F8"/>
    <w:rsid w:val="00400C76"/>
    <w:rsid w:val="00406DD3"/>
    <w:rsid w:val="004110D1"/>
    <w:rsid w:val="00411C20"/>
    <w:rsid w:val="0041573A"/>
    <w:rsid w:val="0041775D"/>
    <w:rsid w:val="00421574"/>
    <w:rsid w:val="00431DC2"/>
    <w:rsid w:val="0043393A"/>
    <w:rsid w:val="00433BD7"/>
    <w:rsid w:val="004342A7"/>
    <w:rsid w:val="00441954"/>
    <w:rsid w:val="00445838"/>
    <w:rsid w:val="00446954"/>
    <w:rsid w:val="00452190"/>
    <w:rsid w:val="00453754"/>
    <w:rsid w:val="00461180"/>
    <w:rsid w:val="0046186D"/>
    <w:rsid w:val="00462391"/>
    <w:rsid w:val="00463E7D"/>
    <w:rsid w:val="00465CC6"/>
    <w:rsid w:val="00474D69"/>
    <w:rsid w:val="004805FA"/>
    <w:rsid w:val="00481687"/>
    <w:rsid w:val="00481A14"/>
    <w:rsid w:val="0048285E"/>
    <w:rsid w:val="00485A8D"/>
    <w:rsid w:val="00490DF6"/>
    <w:rsid w:val="004913CA"/>
    <w:rsid w:val="004971C3"/>
    <w:rsid w:val="004A70EA"/>
    <w:rsid w:val="004B31A4"/>
    <w:rsid w:val="004B3F34"/>
    <w:rsid w:val="004B49C5"/>
    <w:rsid w:val="004C0C8A"/>
    <w:rsid w:val="004C0E73"/>
    <w:rsid w:val="004C1A43"/>
    <w:rsid w:val="004C2A25"/>
    <w:rsid w:val="004C4D26"/>
    <w:rsid w:val="004C598B"/>
    <w:rsid w:val="004D43EC"/>
    <w:rsid w:val="004E2027"/>
    <w:rsid w:val="004E2291"/>
    <w:rsid w:val="004E4B39"/>
    <w:rsid w:val="004F6188"/>
    <w:rsid w:val="004F666A"/>
    <w:rsid w:val="0050084B"/>
    <w:rsid w:val="00501555"/>
    <w:rsid w:val="00515E5F"/>
    <w:rsid w:val="005163CA"/>
    <w:rsid w:val="00516A5E"/>
    <w:rsid w:val="005173E7"/>
    <w:rsid w:val="00521388"/>
    <w:rsid w:val="00527237"/>
    <w:rsid w:val="005272EA"/>
    <w:rsid w:val="005416FC"/>
    <w:rsid w:val="005465DF"/>
    <w:rsid w:val="00551E20"/>
    <w:rsid w:val="00555EDE"/>
    <w:rsid w:val="005563AF"/>
    <w:rsid w:val="0056487E"/>
    <w:rsid w:val="005661FB"/>
    <w:rsid w:val="00567561"/>
    <w:rsid w:val="005731CC"/>
    <w:rsid w:val="00581C18"/>
    <w:rsid w:val="0058214F"/>
    <w:rsid w:val="005911EC"/>
    <w:rsid w:val="00593A83"/>
    <w:rsid w:val="005B108A"/>
    <w:rsid w:val="005B18C7"/>
    <w:rsid w:val="005C0CDD"/>
    <w:rsid w:val="005C12DF"/>
    <w:rsid w:val="005C6617"/>
    <w:rsid w:val="005D07A0"/>
    <w:rsid w:val="005D24D4"/>
    <w:rsid w:val="005D4D43"/>
    <w:rsid w:val="005D7C0C"/>
    <w:rsid w:val="005F3BA5"/>
    <w:rsid w:val="005F47F9"/>
    <w:rsid w:val="005F6AF8"/>
    <w:rsid w:val="005F7256"/>
    <w:rsid w:val="006133B1"/>
    <w:rsid w:val="0061750F"/>
    <w:rsid w:val="0063113C"/>
    <w:rsid w:val="006321B7"/>
    <w:rsid w:val="00633434"/>
    <w:rsid w:val="00640DA5"/>
    <w:rsid w:val="00640F8A"/>
    <w:rsid w:val="00647CDF"/>
    <w:rsid w:val="0065250A"/>
    <w:rsid w:val="006536E7"/>
    <w:rsid w:val="0066013C"/>
    <w:rsid w:val="006663E6"/>
    <w:rsid w:val="0067259B"/>
    <w:rsid w:val="006761EC"/>
    <w:rsid w:val="0068310C"/>
    <w:rsid w:val="00686613"/>
    <w:rsid w:val="0068778D"/>
    <w:rsid w:val="006933CE"/>
    <w:rsid w:val="006947FA"/>
    <w:rsid w:val="00694EF2"/>
    <w:rsid w:val="006A4A10"/>
    <w:rsid w:val="006A5FBA"/>
    <w:rsid w:val="006A6732"/>
    <w:rsid w:val="006A694D"/>
    <w:rsid w:val="006A7681"/>
    <w:rsid w:val="006B11B9"/>
    <w:rsid w:val="006C549E"/>
    <w:rsid w:val="006E2637"/>
    <w:rsid w:val="006E566F"/>
    <w:rsid w:val="006E5BCD"/>
    <w:rsid w:val="006E7246"/>
    <w:rsid w:val="006E73AC"/>
    <w:rsid w:val="006E7D45"/>
    <w:rsid w:val="006F373C"/>
    <w:rsid w:val="006F4832"/>
    <w:rsid w:val="006F493B"/>
    <w:rsid w:val="007072F8"/>
    <w:rsid w:val="00713B91"/>
    <w:rsid w:val="00717724"/>
    <w:rsid w:val="007242D0"/>
    <w:rsid w:val="00733400"/>
    <w:rsid w:val="007343B2"/>
    <w:rsid w:val="00735426"/>
    <w:rsid w:val="00737E42"/>
    <w:rsid w:val="00753A54"/>
    <w:rsid w:val="0076049A"/>
    <w:rsid w:val="00765FD1"/>
    <w:rsid w:val="00766022"/>
    <w:rsid w:val="00766CF1"/>
    <w:rsid w:val="0077448D"/>
    <w:rsid w:val="007747BD"/>
    <w:rsid w:val="00782A00"/>
    <w:rsid w:val="00782DDD"/>
    <w:rsid w:val="00783E73"/>
    <w:rsid w:val="00783F7A"/>
    <w:rsid w:val="007844D9"/>
    <w:rsid w:val="00795AD1"/>
    <w:rsid w:val="0079761C"/>
    <w:rsid w:val="007A0A2D"/>
    <w:rsid w:val="007A1500"/>
    <w:rsid w:val="007A5312"/>
    <w:rsid w:val="007B4929"/>
    <w:rsid w:val="007C37B3"/>
    <w:rsid w:val="007C3A9E"/>
    <w:rsid w:val="007C7407"/>
    <w:rsid w:val="007D16C6"/>
    <w:rsid w:val="007D1F71"/>
    <w:rsid w:val="007D22C4"/>
    <w:rsid w:val="007D4597"/>
    <w:rsid w:val="007E1B0E"/>
    <w:rsid w:val="007E457E"/>
    <w:rsid w:val="007F09C4"/>
    <w:rsid w:val="007F3FDF"/>
    <w:rsid w:val="007F44C5"/>
    <w:rsid w:val="007F7E99"/>
    <w:rsid w:val="00805F50"/>
    <w:rsid w:val="00810D1C"/>
    <w:rsid w:val="00812E17"/>
    <w:rsid w:val="00813C33"/>
    <w:rsid w:val="008200E6"/>
    <w:rsid w:val="0082602B"/>
    <w:rsid w:val="00836A05"/>
    <w:rsid w:val="008402AA"/>
    <w:rsid w:val="00842955"/>
    <w:rsid w:val="00842AD5"/>
    <w:rsid w:val="0085546E"/>
    <w:rsid w:val="00861C0B"/>
    <w:rsid w:val="00862244"/>
    <w:rsid w:val="00862CC7"/>
    <w:rsid w:val="008631E9"/>
    <w:rsid w:val="00865C40"/>
    <w:rsid w:val="0087382C"/>
    <w:rsid w:val="00881803"/>
    <w:rsid w:val="008842B9"/>
    <w:rsid w:val="008A0273"/>
    <w:rsid w:val="008A07D3"/>
    <w:rsid w:val="008B0945"/>
    <w:rsid w:val="008C5D32"/>
    <w:rsid w:val="008D501D"/>
    <w:rsid w:val="008E4423"/>
    <w:rsid w:val="008E6B5D"/>
    <w:rsid w:val="008F48A0"/>
    <w:rsid w:val="00900482"/>
    <w:rsid w:val="0091169F"/>
    <w:rsid w:val="00911CAC"/>
    <w:rsid w:val="009122BD"/>
    <w:rsid w:val="00914A80"/>
    <w:rsid w:val="00914D2D"/>
    <w:rsid w:val="00914F24"/>
    <w:rsid w:val="0093181D"/>
    <w:rsid w:val="0093395D"/>
    <w:rsid w:val="00961A60"/>
    <w:rsid w:val="009656E1"/>
    <w:rsid w:val="00970233"/>
    <w:rsid w:val="009716DE"/>
    <w:rsid w:val="00971F71"/>
    <w:rsid w:val="00986A48"/>
    <w:rsid w:val="00994A47"/>
    <w:rsid w:val="00994BF7"/>
    <w:rsid w:val="009A3921"/>
    <w:rsid w:val="009A753B"/>
    <w:rsid w:val="009A7A47"/>
    <w:rsid w:val="009A7F60"/>
    <w:rsid w:val="009B3F9A"/>
    <w:rsid w:val="009B472D"/>
    <w:rsid w:val="009B6954"/>
    <w:rsid w:val="009C6B2F"/>
    <w:rsid w:val="009D2B4A"/>
    <w:rsid w:val="009D737E"/>
    <w:rsid w:val="009D7F60"/>
    <w:rsid w:val="009E2362"/>
    <w:rsid w:val="009E7AA9"/>
    <w:rsid w:val="009E7ACF"/>
    <w:rsid w:val="009F420A"/>
    <w:rsid w:val="009F54A5"/>
    <w:rsid w:val="009F5B48"/>
    <w:rsid w:val="00A01D47"/>
    <w:rsid w:val="00A01E95"/>
    <w:rsid w:val="00A02BC9"/>
    <w:rsid w:val="00A05339"/>
    <w:rsid w:val="00A1195A"/>
    <w:rsid w:val="00A1275D"/>
    <w:rsid w:val="00A14750"/>
    <w:rsid w:val="00A16AEA"/>
    <w:rsid w:val="00A17837"/>
    <w:rsid w:val="00A2066E"/>
    <w:rsid w:val="00A30B9D"/>
    <w:rsid w:val="00A30E52"/>
    <w:rsid w:val="00A3263D"/>
    <w:rsid w:val="00A32AC4"/>
    <w:rsid w:val="00A340AF"/>
    <w:rsid w:val="00A41486"/>
    <w:rsid w:val="00A50BE1"/>
    <w:rsid w:val="00A51E1D"/>
    <w:rsid w:val="00A56277"/>
    <w:rsid w:val="00A61C8A"/>
    <w:rsid w:val="00A715B7"/>
    <w:rsid w:val="00A71889"/>
    <w:rsid w:val="00A80AD8"/>
    <w:rsid w:val="00A81088"/>
    <w:rsid w:val="00A81A1F"/>
    <w:rsid w:val="00A847C9"/>
    <w:rsid w:val="00A84D17"/>
    <w:rsid w:val="00A865F9"/>
    <w:rsid w:val="00A86D14"/>
    <w:rsid w:val="00A916C5"/>
    <w:rsid w:val="00A91D96"/>
    <w:rsid w:val="00AA14C3"/>
    <w:rsid w:val="00AA2EA5"/>
    <w:rsid w:val="00AA4D5D"/>
    <w:rsid w:val="00AB273A"/>
    <w:rsid w:val="00AB5ABD"/>
    <w:rsid w:val="00AC34A7"/>
    <w:rsid w:val="00AC54E9"/>
    <w:rsid w:val="00AC5EB3"/>
    <w:rsid w:val="00AD3439"/>
    <w:rsid w:val="00AD343C"/>
    <w:rsid w:val="00AE2C16"/>
    <w:rsid w:val="00AF0F54"/>
    <w:rsid w:val="00AF3584"/>
    <w:rsid w:val="00AF50D0"/>
    <w:rsid w:val="00B0566C"/>
    <w:rsid w:val="00B14656"/>
    <w:rsid w:val="00B14E22"/>
    <w:rsid w:val="00B23266"/>
    <w:rsid w:val="00B23867"/>
    <w:rsid w:val="00B24024"/>
    <w:rsid w:val="00B35851"/>
    <w:rsid w:val="00B42DD4"/>
    <w:rsid w:val="00B43CE0"/>
    <w:rsid w:val="00B47A88"/>
    <w:rsid w:val="00B53738"/>
    <w:rsid w:val="00B575C0"/>
    <w:rsid w:val="00B612DC"/>
    <w:rsid w:val="00B66113"/>
    <w:rsid w:val="00B7004B"/>
    <w:rsid w:val="00B72D2B"/>
    <w:rsid w:val="00B76185"/>
    <w:rsid w:val="00B765E4"/>
    <w:rsid w:val="00B76786"/>
    <w:rsid w:val="00B822C3"/>
    <w:rsid w:val="00B86330"/>
    <w:rsid w:val="00B865ED"/>
    <w:rsid w:val="00B91E7B"/>
    <w:rsid w:val="00B95135"/>
    <w:rsid w:val="00BA33A5"/>
    <w:rsid w:val="00BA3C97"/>
    <w:rsid w:val="00BB71FC"/>
    <w:rsid w:val="00BC346B"/>
    <w:rsid w:val="00BC4120"/>
    <w:rsid w:val="00BC52A1"/>
    <w:rsid w:val="00BC57EB"/>
    <w:rsid w:val="00BD34B5"/>
    <w:rsid w:val="00BE22B7"/>
    <w:rsid w:val="00BE52A4"/>
    <w:rsid w:val="00BE62F8"/>
    <w:rsid w:val="00BE692B"/>
    <w:rsid w:val="00BF05BD"/>
    <w:rsid w:val="00BF07C7"/>
    <w:rsid w:val="00BF18B1"/>
    <w:rsid w:val="00BF70B7"/>
    <w:rsid w:val="00C00274"/>
    <w:rsid w:val="00C0219F"/>
    <w:rsid w:val="00C02703"/>
    <w:rsid w:val="00C04C89"/>
    <w:rsid w:val="00C056D6"/>
    <w:rsid w:val="00C05BE9"/>
    <w:rsid w:val="00C07713"/>
    <w:rsid w:val="00C214EB"/>
    <w:rsid w:val="00C23EAB"/>
    <w:rsid w:val="00C24DDB"/>
    <w:rsid w:val="00C24E69"/>
    <w:rsid w:val="00C25631"/>
    <w:rsid w:val="00C30389"/>
    <w:rsid w:val="00C372BA"/>
    <w:rsid w:val="00C411D6"/>
    <w:rsid w:val="00C417D3"/>
    <w:rsid w:val="00C41E9C"/>
    <w:rsid w:val="00C500FB"/>
    <w:rsid w:val="00C50C93"/>
    <w:rsid w:val="00C543B6"/>
    <w:rsid w:val="00C629B8"/>
    <w:rsid w:val="00C65532"/>
    <w:rsid w:val="00C67E9B"/>
    <w:rsid w:val="00C72567"/>
    <w:rsid w:val="00C7273B"/>
    <w:rsid w:val="00C74299"/>
    <w:rsid w:val="00C76285"/>
    <w:rsid w:val="00C811EA"/>
    <w:rsid w:val="00C94874"/>
    <w:rsid w:val="00CA0B69"/>
    <w:rsid w:val="00CA4101"/>
    <w:rsid w:val="00CA4B4D"/>
    <w:rsid w:val="00CA59B9"/>
    <w:rsid w:val="00CB1BF6"/>
    <w:rsid w:val="00CB255D"/>
    <w:rsid w:val="00CB4637"/>
    <w:rsid w:val="00CC0476"/>
    <w:rsid w:val="00CC091D"/>
    <w:rsid w:val="00CD038C"/>
    <w:rsid w:val="00CD16C3"/>
    <w:rsid w:val="00CE22CB"/>
    <w:rsid w:val="00CE317C"/>
    <w:rsid w:val="00CE4CC0"/>
    <w:rsid w:val="00CE7251"/>
    <w:rsid w:val="00CF5067"/>
    <w:rsid w:val="00CF75B0"/>
    <w:rsid w:val="00D00355"/>
    <w:rsid w:val="00D00526"/>
    <w:rsid w:val="00D02773"/>
    <w:rsid w:val="00D05ABC"/>
    <w:rsid w:val="00D074ED"/>
    <w:rsid w:val="00D1165C"/>
    <w:rsid w:val="00D1323F"/>
    <w:rsid w:val="00D14373"/>
    <w:rsid w:val="00D1521F"/>
    <w:rsid w:val="00D154DF"/>
    <w:rsid w:val="00D200CA"/>
    <w:rsid w:val="00D201A6"/>
    <w:rsid w:val="00D20A8D"/>
    <w:rsid w:val="00D220C8"/>
    <w:rsid w:val="00D24012"/>
    <w:rsid w:val="00D24202"/>
    <w:rsid w:val="00D30F6C"/>
    <w:rsid w:val="00D32677"/>
    <w:rsid w:val="00D34B1E"/>
    <w:rsid w:val="00D34CA5"/>
    <w:rsid w:val="00D35C4E"/>
    <w:rsid w:val="00D508DB"/>
    <w:rsid w:val="00D526A9"/>
    <w:rsid w:val="00D55009"/>
    <w:rsid w:val="00D568EC"/>
    <w:rsid w:val="00D575C1"/>
    <w:rsid w:val="00D60A7C"/>
    <w:rsid w:val="00D622B8"/>
    <w:rsid w:val="00D7405C"/>
    <w:rsid w:val="00D75FD3"/>
    <w:rsid w:val="00D81EA6"/>
    <w:rsid w:val="00D827BB"/>
    <w:rsid w:val="00D86D6A"/>
    <w:rsid w:val="00D929F5"/>
    <w:rsid w:val="00D97714"/>
    <w:rsid w:val="00DA131E"/>
    <w:rsid w:val="00DA1AD1"/>
    <w:rsid w:val="00DA2463"/>
    <w:rsid w:val="00DA5A8B"/>
    <w:rsid w:val="00DA6810"/>
    <w:rsid w:val="00DA7093"/>
    <w:rsid w:val="00DB0CEF"/>
    <w:rsid w:val="00DB7889"/>
    <w:rsid w:val="00DC2F78"/>
    <w:rsid w:val="00DC60AC"/>
    <w:rsid w:val="00DE61A6"/>
    <w:rsid w:val="00DF09E5"/>
    <w:rsid w:val="00DF0D56"/>
    <w:rsid w:val="00DF70F6"/>
    <w:rsid w:val="00E005A9"/>
    <w:rsid w:val="00E0156C"/>
    <w:rsid w:val="00E039CE"/>
    <w:rsid w:val="00E0584D"/>
    <w:rsid w:val="00E16446"/>
    <w:rsid w:val="00E166C9"/>
    <w:rsid w:val="00E16DF2"/>
    <w:rsid w:val="00E205B1"/>
    <w:rsid w:val="00E21F88"/>
    <w:rsid w:val="00E251F5"/>
    <w:rsid w:val="00E25AEB"/>
    <w:rsid w:val="00E375E6"/>
    <w:rsid w:val="00E44A8A"/>
    <w:rsid w:val="00E47A4D"/>
    <w:rsid w:val="00E5273B"/>
    <w:rsid w:val="00E53121"/>
    <w:rsid w:val="00E543F6"/>
    <w:rsid w:val="00E633B3"/>
    <w:rsid w:val="00E63443"/>
    <w:rsid w:val="00E83B9D"/>
    <w:rsid w:val="00E84816"/>
    <w:rsid w:val="00E86B70"/>
    <w:rsid w:val="00EB0B6D"/>
    <w:rsid w:val="00EB10EB"/>
    <w:rsid w:val="00EB1A5D"/>
    <w:rsid w:val="00EC3E21"/>
    <w:rsid w:val="00EC586E"/>
    <w:rsid w:val="00EC5A22"/>
    <w:rsid w:val="00EC6013"/>
    <w:rsid w:val="00ED4E0A"/>
    <w:rsid w:val="00ED5A09"/>
    <w:rsid w:val="00ED66E5"/>
    <w:rsid w:val="00ED7C10"/>
    <w:rsid w:val="00EE6B09"/>
    <w:rsid w:val="00EE7D4B"/>
    <w:rsid w:val="00EF7C61"/>
    <w:rsid w:val="00F02BAB"/>
    <w:rsid w:val="00F05B68"/>
    <w:rsid w:val="00F1103F"/>
    <w:rsid w:val="00F200F4"/>
    <w:rsid w:val="00F20DD1"/>
    <w:rsid w:val="00F23677"/>
    <w:rsid w:val="00F2563E"/>
    <w:rsid w:val="00F25974"/>
    <w:rsid w:val="00F40793"/>
    <w:rsid w:val="00F472C6"/>
    <w:rsid w:val="00F547A2"/>
    <w:rsid w:val="00F6581B"/>
    <w:rsid w:val="00F65D4D"/>
    <w:rsid w:val="00F678E5"/>
    <w:rsid w:val="00F714CC"/>
    <w:rsid w:val="00F71F97"/>
    <w:rsid w:val="00F73022"/>
    <w:rsid w:val="00F76253"/>
    <w:rsid w:val="00F779D7"/>
    <w:rsid w:val="00F816E4"/>
    <w:rsid w:val="00F82004"/>
    <w:rsid w:val="00F828B2"/>
    <w:rsid w:val="00F83688"/>
    <w:rsid w:val="00F9148C"/>
    <w:rsid w:val="00F91652"/>
    <w:rsid w:val="00F950DA"/>
    <w:rsid w:val="00F952B7"/>
    <w:rsid w:val="00F97070"/>
    <w:rsid w:val="00FA5867"/>
    <w:rsid w:val="00FB4FED"/>
    <w:rsid w:val="00FB7135"/>
    <w:rsid w:val="00FB7A92"/>
    <w:rsid w:val="00FC1D2C"/>
    <w:rsid w:val="00FD2881"/>
    <w:rsid w:val="00FD7E19"/>
    <w:rsid w:val="00FE245A"/>
    <w:rsid w:val="00FF2541"/>
    <w:rsid w:val="00FF3F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888AE"/>
  <w15:docId w15:val="{1EA8BABD-759D-4050-836D-95406F87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838"/>
    <w:pPr>
      <w:spacing w:after="0" w:line="240" w:lineRule="auto"/>
    </w:pPr>
    <w:rPr>
      <w:rFonts w:ascii="Calibri" w:eastAsia="Calibri" w:hAnsi="Calibri" w:cs="Calibri"/>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 Bilgi Char"/>
    <w:basedOn w:val="VarsaylanParagrafYazTipi"/>
    <w:link w:val="stBilgi"/>
    <w:uiPriority w:val="99"/>
    <w:rsid w:val="00D1521F"/>
  </w:style>
  <w:style w:type="paragraph" w:styleId="AltBilgi">
    <w:name w:val="footer"/>
    <w:basedOn w:val="Normal"/>
    <w:link w:val="Al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 Bilgi Char"/>
    <w:basedOn w:val="VarsaylanParagrafYazTipi"/>
    <w:link w:val="AltBilgi"/>
    <w:uiPriority w:val="99"/>
    <w:rsid w:val="00D1521F"/>
  </w:style>
  <w:style w:type="character" w:styleId="Kpr">
    <w:name w:val="Hyperlink"/>
    <w:basedOn w:val="VarsaylanParagrafYazTipi"/>
    <w:uiPriority w:val="99"/>
    <w:unhideWhenUsed/>
    <w:rsid w:val="00D1521F"/>
    <w:rPr>
      <w:color w:val="0563C1" w:themeColor="hyperlink"/>
      <w:u w:val="single"/>
    </w:rPr>
  </w:style>
  <w:style w:type="character" w:styleId="zlenenKpr">
    <w:name w:val="FollowedHyperlink"/>
    <w:basedOn w:val="VarsaylanParagrafYazTipi"/>
    <w:uiPriority w:val="99"/>
    <w:semiHidden/>
    <w:unhideWhenUsed/>
    <w:rsid w:val="006E7D45"/>
    <w:rPr>
      <w:color w:val="954F72" w:themeColor="followedHyperlink"/>
      <w:u w:val="single"/>
    </w:rPr>
  </w:style>
  <w:style w:type="paragraph" w:styleId="BalonMetni">
    <w:name w:val="Balloon Text"/>
    <w:basedOn w:val="Normal"/>
    <w:link w:val="BalonMetniChar"/>
    <w:uiPriority w:val="99"/>
    <w:semiHidden/>
    <w:unhideWhenUsed/>
    <w:rsid w:val="00D154DF"/>
    <w:rPr>
      <w:rFonts w:ascii="Tahoma" w:hAnsi="Tahoma" w:cs="Tahoma"/>
      <w:sz w:val="16"/>
      <w:szCs w:val="16"/>
    </w:rPr>
  </w:style>
  <w:style w:type="character" w:customStyle="1" w:styleId="BalonMetniChar">
    <w:name w:val="Balon Metni Char"/>
    <w:basedOn w:val="VarsaylanParagrafYazTipi"/>
    <w:link w:val="BalonMetni"/>
    <w:uiPriority w:val="99"/>
    <w:semiHidden/>
    <w:rsid w:val="00D154DF"/>
    <w:rPr>
      <w:rFonts w:ascii="Tahoma" w:eastAsia="Calibri" w:hAnsi="Tahoma" w:cs="Tahoma"/>
      <w:sz w:val="16"/>
      <w:szCs w:val="16"/>
      <w:lang w:eastAsia="tr-TR"/>
    </w:rPr>
  </w:style>
  <w:style w:type="character" w:customStyle="1" w:styleId="zmlenmeyenBahsetme1">
    <w:name w:val="Çözümlenmeyen Bahsetme1"/>
    <w:basedOn w:val="VarsaylanParagrafYazTipi"/>
    <w:uiPriority w:val="99"/>
    <w:semiHidden/>
    <w:unhideWhenUsed/>
    <w:rsid w:val="00783E73"/>
    <w:rPr>
      <w:color w:val="605E5C"/>
      <w:shd w:val="clear" w:color="auto" w:fill="E1DFDD"/>
    </w:rPr>
  </w:style>
  <w:style w:type="character" w:styleId="AklamaBavurusu">
    <w:name w:val="annotation reference"/>
    <w:basedOn w:val="VarsaylanParagrafYazTipi"/>
    <w:uiPriority w:val="99"/>
    <w:semiHidden/>
    <w:unhideWhenUsed/>
    <w:rsid w:val="00D201A6"/>
    <w:rPr>
      <w:sz w:val="16"/>
      <w:szCs w:val="16"/>
    </w:rPr>
  </w:style>
  <w:style w:type="paragraph" w:styleId="AklamaMetni">
    <w:name w:val="annotation text"/>
    <w:basedOn w:val="Normal"/>
    <w:link w:val="AklamaMetniChar"/>
    <w:uiPriority w:val="99"/>
    <w:semiHidden/>
    <w:unhideWhenUsed/>
    <w:rsid w:val="00D201A6"/>
    <w:rPr>
      <w:sz w:val="20"/>
      <w:szCs w:val="20"/>
    </w:rPr>
  </w:style>
  <w:style w:type="character" w:customStyle="1" w:styleId="AklamaMetniChar">
    <w:name w:val="Açıklama Metni Char"/>
    <w:basedOn w:val="VarsaylanParagrafYazTipi"/>
    <w:link w:val="AklamaMetni"/>
    <w:uiPriority w:val="99"/>
    <w:semiHidden/>
    <w:rsid w:val="00D201A6"/>
    <w:rPr>
      <w:rFonts w:ascii="Calibri" w:eastAsia="Calibri" w:hAnsi="Calibri" w:cs="Calibri"/>
      <w:sz w:val="20"/>
      <w:szCs w:val="20"/>
      <w:lang w:eastAsia="tr-TR"/>
    </w:rPr>
  </w:style>
  <w:style w:type="paragraph" w:styleId="AklamaKonusu">
    <w:name w:val="annotation subject"/>
    <w:basedOn w:val="AklamaMetni"/>
    <w:next w:val="AklamaMetni"/>
    <w:link w:val="AklamaKonusuChar"/>
    <w:uiPriority w:val="99"/>
    <w:semiHidden/>
    <w:unhideWhenUsed/>
    <w:rsid w:val="00D201A6"/>
    <w:rPr>
      <w:b/>
      <w:bCs/>
    </w:rPr>
  </w:style>
  <w:style w:type="character" w:customStyle="1" w:styleId="AklamaKonusuChar">
    <w:name w:val="Açıklama Konusu Char"/>
    <w:basedOn w:val="AklamaMetniChar"/>
    <w:link w:val="AklamaKonusu"/>
    <w:uiPriority w:val="99"/>
    <w:semiHidden/>
    <w:rsid w:val="00D201A6"/>
    <w:rPr>
      <w:rFonts w:ascii="Calibri" w:eastAsia="Calibri" w:hAnsi="Calibri" w:cs="Calibri"/>
      <w:b/>
      <w:bCs/>
      <w:sz w:val="20"/>
      <w:szCs w:val="20"/>
      <w:lang w:eastAsia="tr-TR"/>
    </w:rPr>
  </w:style>
  <w:style w:type="character" w:customStyle="1" w:styleId="zmlenmeyenBahsetme2">
    <w:name w:val="Çözümlenmeyen Bahsetme2"/>
    <w:basedOn w:val="VarsaylanParagrafYazTipi"/>
    <w:uiPriority w:val="99"/>
    <w:semiHidden/>
    <w:unhideWhenUsed/>
    <w:rsid w:val="00BE52A4"/>
    <w:rPr>
      <w:color w:val="605E5C"/>
      <w:shd w:val="clear" w:color="auto" w:fill="E1DFDD"/>
    </w:rPr>
  </w:style>
  <w:style w:type="character" w:styleId="zmlenmeyenBahsetme">
    <w:name w:val="Unresolved Mention"/>
    <w:basedOn w:val="VarsaylanParagrafYazTipi"/>
    <w:uiPriority w:val="99"/>
    <w:semiHidden/>
    <w:unhideWhenUsed/>
    <w:rsid w:val="00394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66232">
      <w:bodyDiv w:val="1"/>
      <w:marLeft w:val="0"/>
      <w:marRight w:val="0"/>
      <w:marTop w:val="0"/>
      <w:marBottom w:val="0"/>
      <w:divBdr>
        <w:top w:val="none" w:sz="0" w:space="0" w:color="auto"/>
        <w:left w:val="none" w:sz="0" w:space="0" w:color="auto"/>
        <w:bottom w:val="none" w:sz="0" w:space="0" w:color="auto"/>
        <w:right w:val="none" w:sz="0" w:space="0" w:color="auto"/>
      </w:divBdr>
    </w:div>
    <w:div w:id="209584660">
      <w:bodyDiv w:val="1"/>
      <w:marLeft w:val="0"/>
      <w:marRight w:val="0"/>
      <w:marTop w:val="0"/>
      <w:marBottom w:val="0"/>
      <w:divBdr>
        <w:top w:val="none" w:sz="0" w:space="0" w:color="auto"/>
        <w:left w:val="none" w:sz="0" w:space="0" w:color="auto"/>
        <w:bottom w:val="none" w:sz="0" w:space="0" w:color="auto"/>
        <w:right w:val="none" w:sz="0" w:space="0" w:color="auto"/>
      </w:divBdr>
    </w:div>
    <w:div w:id="263416217">
      <w:bodyDiv w:val="1"/>
      <w:marLeft w:val="0"/>
      <w:marRight w:val="0"/>
      <w:marTop w:val="0"/>
      <w:marBottom w:val="0"/>
      <w:divBdr>
        <w:top w:val="none" w:sz="0" w:space="0" w:color="auto"/>
        <w:left w:val="none" w:sz="0" w:space="0" w:color="auto"/>
        <w:bottom w:val="none" w:sz="0" w:space="0" w:color="auto"/>
        <w:right w:val="none" w:sz="0" w:space="0" w:color="auto"/>
      </w:divBdr>
    </w:div>
    <w:div w:id="451368191">
      <w:bodyDiv w:val="1"/>
      <w:marLeft w:val="0"/>
      <w:marRight w:val="0"/>
      <w:marTop w:val="0"/>
      <w:marBottom w:val="0"/>
      <w:divBdr>
        <w:top w:val="none" w:sz="0" w:space="0" w:color="auto"/>
        <w:left w:val="none" w:sz="0" w:space="0" w:color="auto"/>
        <w:bottom w:val="none" w:sz="0" w:space="0" w:color="auto"/>
        <w:right w:val="none" w:sz="0" w:space="0" w:color="auto"/>
      </w:divBdr>
    </w:div>
    <w:div w:id="710959094">
      <w:bodyDiv w:val="1"/>
      <w:marLeft w:val="0"/>
      <w:marRight w:val="0"/>
      <w:marTop w:val="0"/>
      <w:marBottom w:val="0"/>
      <w:divBdr>
        <w:top w:val="none" w:sz="0" w:space="0" w:color="auto"/>
        <w:left w:val="none" w:sz="0" w:space="0" w:color="auto"/>
        <w:bottom w:val="none" w:sz="0" w:space="0" w:color="auto"/>
        <w:right w:val="none" w:sz="0" w:space="0" w:color="auto"/>
      </w:divBdr>
    </w:div>
    <w:div w:id="907492639">
      <w:bodyDiv w:val="1"/>
      <w:marLeft w:val="0"/>
      <w:marRight w:val="0"/>
      <w:marTop w:val="0"/>
      <w:marBottom w:val="0"/>
      <w:divBdr>
        <w:top w:val="none" w:sz="0" w:space="0" w:color="auto"/>
        <w:left w:val="none" w:sz="0" w:space="0" w:color="auto"/>
        <w:bottom w:val="none" w:sz="0" w:space="0" w:color="auto"/>
        <w:right w:val="none" w:sz="0" w:space="0" w:color="auto"/>
      </w:divBdr>
    </w:div>
    <w:div w:id="1018626166">
      <w:bodyDiv w:val="1"/>
      <w:marLeft w:val="0"/>
      <w:marRight w:val="0"/>
      <w:marTop w:val="0"/>
      <w:marBottom w:val="0"/>
      <w:divBdr>
        <w:top w:val="none" w:sz="0" w:space="0" w:color="auto"/>
        <w:left w:val="none" w:sz="0" w:space="0" w:color="auto"/>
        <w:bottom w:val="none" w:sz="0" w:space="0" w:color="auto"/>
        <w:right w:val="none" w:sz="0" w:space="0" w:color="auto"/>
      </w:divBdr>
    </w:div>
    <w:div w:id="1122961623">
      <w:bodyDiv w:val="1"/>
      <w:marLeft w:val="0"/>
      <w:marRight w:val="0"/>
      <w:marTop w:val="0"/>
      <w:marBottom w:val="0"/>
      <w:divBdr>
        <w:top w:val="none" w:sz="0" w:space="0" w:color="auto"/>
        <w:left w:val="none" w:sz="0" w:space="0" w:color="auto"/>
        <w:bottom w:val="none" w:sz="0" w:space="0" w:color="auto"/>
        <w:right w:val="none" w:sz="0" w:space="0" w:color="auto"/>
      </w:divBdr>
    </w:div>
    <w:div w:id="1195924587">
      <w:bodyDiv w:val="1"/>
      <w:marLeft w:val="0"/>
      <w:marRight w:val="0"/>
      <w:marTop w:val="0"/>
      <w:marBottom w:val="0"/>
      <w:divBdr>
        <w:top w:val="none" w:sz="0" w:space="0" w:color="auto"/>
        <w:left w:val="none" w:sz="0" w:space="0" w:color="auto"/>
        <w:bottom w:val="none" w:sz="0" w:space="0" w:color="auto"/>
        <w:right w:val="none" w:sz="0" w:space="0" w:color="auto"/>
      </w:divBdr>
    </w:div>
    <w:div w:id="1330527037">
      <w:bodyDiv w:val="1"/>
      <w:marLeft w:val="0"/>
      <w:marRight w:val="0"/>
      <w:marTop w:val="0"/>
      <w:marBottom w:val="0"/>
      <w:divBdr>
        <w:top w:val="none" w:sz="0" w:space="0" w:color="auto"/>
        <w:left w:val="none" w:sz="0" w:space="0" w:color="auto"/>
        <w:bottom w:val="none" w:sz="0" w:space="0" w:color="auto"/>
        <w:right w:val="none" w:sz="0" w:space="0" w:color="auto"/>
      </w:divBdr>
    </w:div>
    <w:div w:id="1411847880">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52186541">
      <w:bodyDiv w:val="1"/>
      <w:marLeft w:val="0"/>
      <w:marRight w:val="0"/>
      <w:marTop w:val="0"/>
      <w:marBottom w:val="0"/>
      <w:divBdr>
        <w:top w:val="none" w:sz="0" w:space="0" w:color="auto"/>
        <w:left w:val="none" w:sz="0" w:space="0" w:color="auto"/>
        <w:bottom w:val="none" w:sz="0" w:space="0" w:color="auto"/>
        <w:right w:val="none" w:sz="0" w:space="0" w:color="auto"/>
      </w:divBdr>
    </w:div>
    <w:div w:id="1566645992">
      <w:bodyDiv w:val="1"/>
      <w:marLeft w:val="0"/>
      <w:marRight w:val="0"/>
      <w:marTop w:val="0"/>
      <w:marBottom w:val="0"/>
      <w:divBdr>
        <w:top w:val="none" w:sz="0" w:space="0" w:color="auto"/>
        <w:left w:val="none" w:sz="0" w:space="0" w:color="auto"/>
        <w:bottom w:val="none" w:sz="0" w:space="0" w:color="auto"/>
        <w:right w:val="none" w:sz="0" w:space="0" w:color="auto"/>
      </w:divBdr>
    </w:div>
    <w:div w:id="1670332381">
      <w:bodyDiv w:val="1"/>
      <w:marLeft w:val="0"/>
      <w:marRight w:val="0"/>
      <w:marTop w:val="0"/>
      <w:marBottom w:val="0"/>
      <w:divBdr>
        <w:top w:val="none" w:sz="0" w:space="0" w:color="auto"/>
        <w:left w:val="none" w:sz="0" w:space="0" w:color="auto"/>
        <w:bottom w:val="none" w:sz="0" w:space="0" w:color="auto"/>
        <w:right w:val="none" w:sz="0" w:space="0" w:color="auto"/>
      </w:divBdr>
    </w:div>
    <w:div w:id="1841235063">
      <w:bodyDiv w:val="1"/>
      <w:marLeft w:val="0"/>
      <w:marRight w:val="0"/>
      <w:marTop w:val="0"/>
      <w:marBottom w:val="0"/>
      <w:divBdr>
        <w:top w:val="none" w:sz="0" w:space="0" w:color="auto"/>
        <w:left w:val="none" w:sz="0" w:space="0" w:color="auto"/>
        <w:bottom w:val="none" w:sz="0" w:space="0" w:color="auto"/>
        <w:right w:val="none" w:sz="0" w:space="0" w:color="auto"/>
      </w:divBdr>
    </w:div>
    <w:div w:id="1861623731">
      <w:bodyDiv w:val="1"/>
      <w:marLeft w:val="0"/>
      <w:marRight w:val="0"/>
      <w:marTop w:val="0"/>
      <w:marBottom w:val="0"/>
      <w:divBdr>
        <w:top w:val="none" w:sz="0" w:space="0" w:color="auto"/>
        <w:left w:val="none" w:sz="0" w:space="0" w:color="auto"/>
        <w:bottom w:val="none" w:sz="0" w:space="0" w:color="auto"/>
        <w:right w:val="none" w:sz="0" w:space="0" w:color="auto"/>
      </w:divBdr>
    </w:div>
    <w:div w:id="1896434049">
      <w:bodyDiv w:val="1"/>
      <w:marLeft w:val="0"/>
      <w:marRight w:val="0"/>
      <w:marTop w:val="0"/>
      <w:marBottom w:val="0"/>
      <w:divBdr>
        <w:top w:val="none" w:sz="0" w:space="0" w:color="auto"/>
        <w:left w:val="none" w:sz="0" w:space="0" w:color="auto"/>
        <w:bottom w:val="none" w:sz="0" w:space="0" w:color="auto"/>
        <w:right w:val="none" w:sz="0" w:space="0" w:color="auto"/>
      </w:divBdr>
    </w:div>
    <w:div w:id="1939369122">
      <w:bodyDiv w:val="1"/>
      <w:marLeft w:val="0"/>
      <w:marRight w:val="0"/>
      <w:marTop w:val="0"/>
      <w:marBottom w:val="0"/>
      <w:divBdr>
        <w:top w:val="none" w:sz="0" w:space="0" w:color="auto"/>
        <w:left w:val="none" w:sz="0" w:space="0" w:color="auto"/>
        <w:bottom w:val="none" w:sz="0" w:space="0" w:color="auto"/>
        <w:right w:val="none" w:sz="0" w:space="0" w:color="auto"/>
      </w:divBdr>
    </w:div>
    <w:div w:id="20585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www.facebook.com/ibbkultu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iyatrobirimi@ibb.gov.tr" TargetMode="External"/><Relationship Id="rId12" Type="http://schemas.openxmlformats.org/officeDocument/2006/relationships/hyperlink" Target="https://x.com/ibb_kultu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ibb_kultu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kultursanat.istanbul" TargetMode="External"/><Relationship Id="rId4" Type="http://schemas.openxmlformats.org/officeDocument/2006/relationships/webSettings" Target="webSettings.xml"/><Relationship Id="rId9" Type="http://schemas.openxmlformats.org/officeDocument/2006/relationships/hyperlink" Target="mailto:yelizt@bkziletisim.com" TargetMode="External"/><Relationship Id="rId14" Type="http://schemas.openxmlformats.org/officeDocument/2006/relationships/hyperlink" Target="https://www.youtube.com/@IBBKulturIstanbu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Pages>
  <Words>302</Words>
  <Characters>1722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Administrator</cp:lastModifiedBy>
  <cp:revision>75</cp:revision>
  <dcterms:created xsi:type="dcterms:W3CDTF">2025-07-10T10:52:00Z</dcterms:created>
  <dcterms:modified xsi:type="dcterms:W3CDTF">2025-07-18T10:18:00Z</dcterms:modified>
</cp:coreProperties>
</file>