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120D8" w14:textId="77777777" w:rsidR="00E5641D" w:rsidRDefault="00E2219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“BİR ŞEHİR KURMAK: ANKARA 1923-1933” SERGİSİ:</w:t>
      </w:r>
    </w:p>
    <w:p w14:paraId="6C05ACD9" w14:textId="77777777" w:rsidR="00E5641D" w:rsidRDefault="00E2219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CUMHURİYETİN İLK ON YILINDA BİR ŞEHİR KURMA ÖYKÜSÜ,</w:t>
      </w:r>
    </w:p>
    <w:p w14:paraId="30C4EB62" w14:textId="77777777" w:rsidR="00E5641D" w:rsidRDefault="00E2219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MÜZE GAZHANE’DE AÇILDI!</w:t>
      </w:r>
    </w:p>
    <w:p w14:paraId="0D86D8DC" w14:textId="77777777" w:rsidR="00E5641D" w:rsidRDefault="00E5641D">
      <w:pPr>
        <w:ind w:right="-141"/>
        <w:contextualSpacing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093A23A0" w14:textId="4858CF26" w:rsidR="00E5641D" w:rsidRDefault="00E22194" w:rsidP="00D860C9">
      <w:pPr>
        <w:contextualSpacing/>
        <w:jc w:val="both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İBB Kültür ve İBB Miras, Ankara’nın başkent olarak kuruluşunun ilk on yılına odaklanan</w:t>
      </w:r>
      <w:r>
        <w:rPr>
          <w:rFonts w:ascii="Arial" w:eastAsia="Arial" w:hAnsi="Arial" w:cs="Arial"/>
          <w:b/>
          <w:bCs/>
          <w:i/>
          <w:sz w:val="23"/>
          <w:szCs w:val="23"/>
        </w:rPr>
        <w:t xml:space="preserve"> “Bir Şehir Kurmak: Ankara 1923-1933” </w:t>
      </w:r>
      <w:r>
        <w:rPr>
          <w:rFonts w:ascii="Arial" w:eastAsia="Arial" w:hAnsi="Arial" w:cs="Arial"/>
          <w:b/>
          <w:bCs/>
          <w:sz w:val="23"/>
          <w:szCs w:val="23"/>
        </w:rPr>
        <w:t>sergi</w:t>
      </w:r>
      <w:r w:rsidR="005C341C">
        <w:rPr>
          <w:rFonts w:ascii="Arial" w:eastAsia="Arial" w:hAnsi="Arial" w:cs="Arial"/>
          <w:b/>
          <w:bCs/>
          <w:sz w:val="23"/>
          <w:szCs w:val="23"/>
        </w:rPr>
        <w:t>sini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Müze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Gazhane’de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İstanbullularla buluşturuyor! </w:t>
      </w:r>
      <w:r w:rsidRPr="00266645">
        <w:rPr>
          <w:rFonts w:ascii="Arial" w:eastAsia="Arial" w:hAnsi="Arial" w:cs="Arial"/>
          <w:b/>
          <w:bCs/>
          <w:sz w:val="23"/>
          <w:szCs w:val="23"/>
        </w:rPr>
        <w:t xml:space="preserve">Vehbi Koç Vakfı’nın kuruluşunun 50. yılı dolayısıyla 2019 yılında ilk olarak Ankara’da açılan, </w:t>
      </w:r>
      <w:r w:rsidRPr="005C341C">
        <w:rPr>
          <w:rFonts w:ascii="Arial" w:eastAsia="Arial" w:hAnsi="Arial" w:cs="Arial"/>
          <w:b/>
          <w:bCs/>
          <w:sz w:val="23"/>
          <w:szCs w:val="23"/>
        </w:rPr>
        <w:t xml:space="preserve">Koç Üniversitesi VEKAM desteğiyle, Ali </w:t>
      </w:r>
      <w:proofErr w:type="spellStart"/>
      <w:r w:rsidRPr="005C341C">
        <w:rPr>
          <w:rFonts w:ascii="Arial" w:eastAsia="Arial" w:hAnsi="Arial" w:cs="Arial"/>
          <w:b/>
          <w:bCs/>
          <w:sz w:val="23"/>
          <w:szCs w:val="23"/>
        </w:rPr>
        <w:t>Cengizkan</w:t>
      </w:r>
      <w:proofErr w:type="spellEnd"/>
      <w:r w:rsidRPr="005C341C">
        <w:rPr>
          <w:rFonts w:ascii="Arial" w:eastAsia="Arial" w:hAnsi="Arial" w:cs="Arial"/>
          <w:b/>
          <w:bCs/>
          <w:sz w:val="23"/>
          <w:szCs w:val="23"/>
        </w:rPr>
        <w:t xml:space="preserve"> ve Müge </w:t>
      </w:r>
      <w:proofErr w:type="spellStart"/>
      <w:r w:rsidRPr="005C341C">
        <w:rPr>
          <w:rFonts w:ascii="Arial" w:eastAsia="Arial" w:hAnsi="Arial" w:cs="Arial"/>
          <w:b/>
          <w:bCs/>
          <w:sz w:val="23"/>
          <w:szCs w:val="23"/>
        </w:rPr>
        <w:t>Cengizkan’ın</w:t>
      </w:r>
      <w:proofErr w:type="spellEnd"/>
      <w:r w:rsidRPr="005C341C">
        <w:rPr>
          <w:rFonts w:ascii="Arial" w:eastAsia="Arial" w:hAnsi="Arial" w:cs="Arial"/>
          <w:b/>
          <w:bCs/>
          <w:sz w:val="23"/>
          <w:szCs w:val="23"/>
        </w:rPr>
        <w:t xml:space="preserve"> küratörlüğünde hazırlanan serginin İstanbul’daki açılışı, 11 Eylül Perşembe akşamı mimarlık, sanat, tarih, akademi ve siyaset dünyasından pek çok isim katılımıyla gerçekleşti. </w:t>
      </w:r>
      <w:r w:rsidRPr="005C341C">
        <w:rPr>
          <w:rFonts w:ascii="Arial" w:eastAsia="Arial" w:hAnsi="Arial" w:cs="Arial"/>
          <w:b/>
          <w:bCs/>
          <w:i/>
          <w:sz w:val="23"/>
          <w:szCs w:val="23"/>
        </w:rPr>
        <w:t>“Bir</w:t>
      </w:r>
      <w:r>
        <w:rPr>
          <w:rFonts w:ascii="Arial" w:eastAsia="Arial" w:hAnsi="Arial" w:cs="Arial"/>
          <w:b/>
          <w:bCs/>
          <w:i/>
          <w:sz w:val="23"/>
          <w:szCs w:val="23"/>
        </w:rPr>
        <w:t xml:space="preserve"> Şehir Kurmak: Ankara 1923-1933” 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sergisi, savaş yorgunu bir ülkede “yeni” bir şehrin nasıl kurulduğunu, Cumhuriyetin ilk on yılında ortaya konan irade ve olgularla birlikte ele alıyor. Döneme ilişkin barınma temelli her tür öyküyü merkeze alan </w:t>
      </w:r>
      <w:r>
        <w:rPr>
          <w:rFonts w:ascii="Arial" w:eastAsia="Arial" w:hAnsi="Arial" w:cs="Arial"/>
          <w:b/>
          <w:bCs/>
          <w:i/>
          <w:sz w:val="23"/>
          <w:szCs w:val="23"/>
        </w:rPr>
        <w:t xml:space="preserve">“Bir Şehir Kurmak: Ankara 1923-1933” 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sergisi, 22 Mart 2026’ya kadar pazartesi hariç her gün 10.00-18.00 saatleri arasında Müze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Gazhane’de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ücretsiz olarak ziyaret edilebilir.</w:t>
      </w:r>
    </w:p>
    <w:p w14:paraId="16757157" w14:textId="77777777" w:rsidR="00E5641D" w:rsidRDefault="00E5641D" w:rsidP="00D860C9">
      <w:pPr>
        <w:contextualSpacing/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3289E3A2" w14:textId="77777777" w:rsidR="00E5641D" w:rsidRDefault="00E22194" w:rsidP="00D860C9">
      <w:pPr>
        <w:contextualSpacing/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Vehbi Koç Vakfı</w:t>
      </w:r>
      <w:r>
        <w:rPr>
          <w:rFonts w:ascii="Arial" w:eastAsia="Arial" w:hAnsi="Arial" w:cs="Arial"/>
          <w:bCs/>
          <w:sz w:val="23"/>
          <w:szCs w:val="23"/>
        </w:rPr>
        <w:t xml:space="preserve">’nın 50. yılı programları kapsamında, bir araştırma projesi ve sergisi olarak, hayata geçmesi arzu edilen Ankara Şehir Müzesi’nin Yeni Şehir bölümünü kurma hedefiyle hazırlanan </w:t>
      </w:r>
      <w:r>
        <w:rPr>
          <w:rFonts w:ascii="Arial" w:eastAsia="Arial" w:hAnsi="Arial" w:cs="Arial"/>
          <w:b/>
          <w:bCs/>
          <w:i/>
          <w:sz w:val="23"/>
          <w:szCs w:val="23"/>
        </w:rPr>
        <w:t>“Bir Şehir Kurmak: Ankara 1923-1933”</w:t>
      </w:r>
      <w:r>
        <w:rPr>
          <w:rFonts w:ascii="Arial" w:eastAsia="Arial" w:hAnsi="Arial" w:cs="Arial"/>
          <w:bCs/>
          <w:sz w:val="23"/>
          <w:szCs w:val="23"/>
        </w:rPr>
        <w:t xml:space="preserve">, ilk kez 2019 yılında Ankara’da ziyarete açıldı. Yeni Ankara’nın kuruluş öyküsünü ortaya koyan sergi, şimdi de </w:t>
      </w:r>
      <w:r>
        <w:rPr>
          <w:rFonts w:ascii="Arial" w:eastAsia="Arial" w:hAnsi="Arial" w:cs="Arial"/>
          <w:b/>
          <w:bCs/>
          <w:sz w:val="23"/>
          <w:szCs w:val="23"/>
        </w:rPr>
        <w:t>İstanbul Büyükşehir</w:t>
      </w:r>
      <w:r>
        <w:rPr>
          <w:rFonts w:ascii="Arial" w:eastAsia="Arial" w:hAnsi="Arial" w:cs="Arial"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Belediyesi</w:t>
      </w:r>
      <w:r>
        <w:rPr>
          <w:rFonts w:ascii="Arial" w:eastAsia="Arial" w:hAnsi="Arial" w:cs="Arial"/>
          <w:bCs/>
          <w:sz w:val="23"/>
          <w:szCs w:val="23"/>
        </w:rPr>
        <w:t>’nin ev sahipliğinde İstanbullularla buluşuyor.</w:t>
      </w:r>
    </w:p>
    <w:p w14:paraId="6EEE8D33" w14:textId="77777777" w:rsidR="00E5641D" w:rsidRDefault="00E5641D" w:rsidP="00D860C9">
      <w:pPr>
        <w:contextualSpacing/>
        <w:jc w:val="both"/>
        <w:rPr>
          <w:rFonts w:ascii="Arial" w:eastAsia="Arial" w:hAnsi="Arial" w:cs="Arial"/>
          <w:bCs/>
          <w:sz w:val="23"/>
          <w:szCs w:val="23"/>
        </w:rPr>
      </w:pPr>
    </w:p>
    <w:p w14:paraId="50ABC514" w14:textId="77777777" w:rsidR="00E5641D" w:rsidRDefault="00E22194" w:rsidP="00D860C9">
      <w:pPr>
        <w:contextualSpacing/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>“Bir Şehir Kurmak: Ankara 1923-1933”</w:t>
      </w:r>
      <w:r>
        <w:rPr>
          <w:rFonts w:ascii="Arial" w:hAnsi="Arial" w:cs="Arial"/>
          <w:sz w:val="23"/>
          <w:szCs w:val="23"/>
        </w:rPr>
        <w:t xml:space="preserve"> sergisi, Cumhuriyet’in ilanından yalnızca 16 gün önce başkent olan Ankara’nın, yaşadığı nüfus artışına rağmen ilk on yılda </w:t>
      </w:r>
      <w:r>
        <w:rPr>
          <w:rFonts w:ascii="Arial" w:eastAsia="Arial" w:hAnsi="Arial" w:cs="Arial"/>
          <w:bCs/>
          <w:sz w:val="23"/>
          <w:szCs w:val="23"/>
        </w:rPr>
        <w:t xml:space="preserve">başarılı bir planlamayla geçirdiği dönüşümü </w:t>
      </w:r>
      <w:r>
        <w:rPr>
          <w:rFonts w:ascii="Arial" w:hAnsi="Arial" w:cs="Arial"/>
          <w:sz w:val="23"/>
          <w:szCs w:val="23"/>
        </w:rPr>
        <w:t xml:space="preserve">ele alıyor. Sergi, Ankara’nın merkezinde modernleşme politikalarıyla şekillenen Yenişehir’in kuruluşunu, döneme ait yaklaşık 350 özgün fotoğraf, yeni üretilen görseller, konut tiplerinin maketler ve film kayıtları üzerinden aktarıyor. Aynı zamanda sergide </w:t>
      </w:r>
      <w:r>
        <w:rPr>
          <w:rFonts w:ascii="Arial" w:eastAsia="Arial" w:hAnsi="Arial" w:cs="Arial"/>
          <w:bCs/>
          <w:sz w:val="23"/>
          <w:szCs w:val="23"/>
        </w:rPr>
        <w:t xml:space="preserve">Mustafa Necati, Halide Edip Adıvar, Arif Hikmet Koyunoğlu, Carl </w:t>
      </w:r>
      <w:proofErr w:type="spellStart"/>
      <w:r>
        <w:rPr>
          <w:rFonts w:ascii="Arial" w:eastAsia="Arial" w:hAnsi="Arial" w:cs="Arial"/>
          <w:bCs/>
          <w:sz w:val="23"/>
          <w:szCs w:val="23"/>
        </w:rPr>
        <w:t>Christoph</w:t>
      </w:r>
      <w:proofErr w:type="spellEnd"/>
      <w:r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Cs/>
          <w:sz w:val="23"/>
          <w:szCs w:val="23"/>
        </w:rPr>
        <w:t>Lörcher</w:t>
      </w:r>
      <w:proofErr w:type="spellEnd"/>
      <w:r>
        <w:rPr>
          <w:rFonts w:ascii="Arial" w:eastAsia="Arial" w:hAnsi="Arial" w:cs="Arial"/>
          <w:bCs/>
          <w:sz w:val="23"/>
          <w:szCs w:val="23"/>
        </w:rPr>
        <w:t xml:space="preserve">, Erzurumlu Nafiz Kotan, </w:t>
      </w:r>
      <w:proofErr w:type="spellStart"/>
      <w:r>
        <w:rPr>
          <w:rFonts w:ascii="Arial" w:eastAsia="Arial" w:hAnsi="Arial" w:cs="Arial"/>
          <w:bCs/>
          <w:sz w:val="23"/>
          <w:szCs w:val="23"/>
        </w:rPr>
        <w:t>Grace</w:t>
      </w:r>
      <w:proofErr w:type="spellEnd"/>
      <w:r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Cs/>
          <w:sz w:val="23"/>
          <w:szCs w:val="23"/>
        </w:rPr>
        <w:t>Ellison</w:t>
      </w:r>
      <w:proofErr w:type="spellEnd"/>
      <w:r>
        <w:rPr>
          <w:rFonts w:ascii="Arial" w:eastAsia="Arial" w:hAnsi="Arial" w:cs="Arial"/>
          <w:bCs/>
          <w:sz w:val="23"/>
          <w:szCs w:val="23"/>
        </w:rPr>
        <w:t xml:space="preserve"> gibi isimlerin bulunduğu 40’a yakın siyasetçi, yazar ve entelektüel, mimar, plancı ve müteahhidin, başkentin ilk on yılındaki barınma deneyimleri ve yazıları bir araya geliyor. Serginin film odasında ise dönemi belgeleyen </w:t>
      </w:r>
      <w:r>
        <w:rPr>
          <w:rFonts w:ascii="Arial" w:eastAsia="Arial" w:hAnsi="Arial" w:cs="Arial"/>
          <w:bCs/>
          <w:i/>
          <w:sz w:val="23"/>
          <w:szCs w:val="23"/>
        </w:rPr>
        <w:t>“Türkiye’nin Kalbi Ankara”</w:t>
      </w:r>
      <w:r>
        <w:rPr>
          <w:rFonts w:ascii="Arial" w:eastAsia="Arial" w:hAnsi="Arial" w:cs="Arial"/>
          <w:bCs/>
          <w:sz w:val="23"/>
          <w:szCs w:val="23"/>
        </w:rPr>
        <w:t xml:space="preserve"> filmi 1920’ler ve 1930’ların Ankara’sını yansıtıyor. </w:t>
      </w:r>
    </w:p>
    <w:p w14:paraId="68B46B4D" w14:textId="77777777" w:rsidR="00E5641D" w:rsidRDefault="00E5641D" w:rsidP="00D860C9">
      <w:pPr>
        <w:contextualSpacing/>
        <w:jc w:val="both"/>
        <w:rPr>
          <w:rFonts w:ascii="Arial" w:hAnsi="Arial" w:cs="Arial"/>
          <w:sz w:val="23"/>
          <w:szCs w:val="23"/>
        </w:rPr>
      </w:pPr>
    </w:p>
    <w:p w14:paraId="6C855D69" w14:textId="77777777" w:rsidR="00E5641D" w:rsidRDefault="00E22194" w:rsidP="00D860C9">
      <w:pPr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Ankara’nın yalnızca fiziksel bir başkente değil, aynı zamanda modern yaşamın mekânına dönüşme sürecini anlatan </w:t>
      </w:r>
      <w:r>
        <w:rPr>
          <w:rFonts w:ascii="Arial" w:hAnsi="Arial" w:cs="Arial"/>
          <w:b/>
          <w:i/>
          <w:sz w:val="23"/>
          <w:szCs w:val="23"/>
        </w:rPr>
        <w:t>“Bir Şehir Kurmak: Ankara 1923-1933”</w:t>
      </w:r>
      <w:r>
        <w:rPr>
          <w:rFonts w:ascii="Arial" w:hAnsi="Arial" w:cs="Arial"/>
          <w:sz w:val="23"/>
          <w:szCs w:val="23"/>
        </w:rPr>
        <w:t xml:space="preserve">, nostaljinin yarattığı yabancılaşmadan özellikle kaçınarak, Cumhuriyet’in 10. yılına dek ortaya konan iradeyi ve barınma kültürünü tarihsel bir çerçevede görünür kılıyor. </w:t>
      </w:r>
    </w:p>
    <w:p w14:paraId="535D6953" w14:textId="77777777" w:rsidR="00E5641D" w:rsidRDefault="00E5641D" w:rsidP="00D860C9">
      <w:pPr>
        <w:contextualSpacing/>
        <w:jc w:val="both"/>
        <w:rPr>
          <w:rFonts w:ascii="Arial" w:eastAsia="Arial" w:hAnsi="Arial" w:cs="Arial"/>
          <w:bCs/>
          <w:sz w:val="23"/>
          <w:szCs w:val="23"/>
        </w:rPr>
      </w:pPr>
    </w:p>
    <w:p w14:paraId="419E6972" w14:textId="77777777" w:rsidR="00E5641D" w:rsidRDefault="00E22194" w:rsidP="00D860C9">
      <w:pPr>
        <w:contextualSpacing/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 xml:space="preserve">Açtığı yeni araştırma ve iletişim kulvarlarıyla hem kamuoyunda hem de akademik çevrelerde yoğun ilgi gören </w:t>
      </w:r>
      <w:r>
        <w:rPr>
          <w:rFonts w:ascii="Arial" w:eastAsia="Arial" w:hAnsi="Arial" w:cs="Arial"/>
          <w:b/>
          <w:bCs/>
          <w:i/>
          <w:sz w:val="23"/>
          <w:szCs w:val="23"/>
        </w:rPr>
        <w:t>“Bir Şehir Kurmak: Ankara 1923-1933”</w:t>
      </w:r>
      <w:r>
        <w:rPr>
          <w:rFonts w:ascii="Arial" w:eastAsia="Arial" w:hAnsi="Arial" w:cs="Arial"/>
          <w:bCs/>
          <w:sz w:val="23"/>
          <w:szCs w:val="23"/>
        </w:rPr>
        <w:t xml:space="preserve"> sergisi, mimarlık tarihi araştırma yöntemiyle </w:t>
      </w:r>
      <w:r>
        <w:rPr>
          <w:rFonts w:ascii="Arial" w:eastAsia="Arial" w:hAnsi="Arial" w:cs="Arial"/>
          <w:b/>
          <w:bCs/>
          <w:sz w:val="23"/>
          <w:szCs w:val="23"/>
        </w:rPr>
        <w:t>Mimarlar Odası 2022 Yılı Ulusal Mimarlık Ödülü</w:t>
      </w:r>
      <w:r>
        <w:rPr>
          <w:rFonts w:ascii="Arial" w:eastAsia="Arial" w:hAnsi="Arial" w:cs="Arial"/>
          <w:bCs/>
          <w:sz w:val="23"/>
          <w:szCs w:val="23"/>
        </w:rPr>
        <w:t xml:space="preserve">’ne değer görüldü. Sergiyi makaleler ve yeni belgelerle derinleştiren aynı isimli kitap, Koç Üniversitesi VEKAM Yayını olarak 2019 yılında ilk baskısını, 2023’te dördüncü baskısını </w:t>
      </w:r>
      <w:r>
        <w:rPr>
          <w:rFonts w:ascii="Arial" w:eastAsia="Arial" w:hAnsi="Arial" w:cs="Arial"/>
          <w:bCs/>
          <w:sz w:val="23"/>
          <w:szCs w:val="23"/>
        </w:rPr>
        <w:lastRenderedPageBreak/>
        <w:t xml:space="preserve">yaptı. Kitabın İngilizce edisyonu </w:t>
      </w:r>
      <w:proofErr w:type="spellStart"/>
      <w:r>
        <w:rPr>
          <w:rFonts w:ascii="Arial" w:eastAsia="Arial" w:hAnsi="Arial" w:cs="Arial"/>
          <w:bCs/>
          <w:i/>
          <w:iCs/>
          <w:sz w:val="23"/>
          <w:szCs w:val="23"/>
        </w:rPr>
        <w:t>The</w:t>
      </w:r>
      <w:proofErr w:type="spellEnd"/>
      <w:r>
        <w:rPr>
          <w:rFonts w:ascii="Arial" w:eastAsia="Arial" w:hAnsi="Arial" w:cs="Arial"/>
          <w:bCs/>
          <w:i/>
          <w:iCs/>
          <w:sz w:val="23"/>
          <w:szCs w:val="23"/>
        </w:rPr>
        <w:t xml:space="preserve"> Construction of a New City: Ankara 1923-1933</w:t>
      </w:r>
      <w:r>
        <w:rPr>
          <w:rFonts w:ascii="Arial" w:eastAsia="Arial" w:hAnsi="Arial" w:cs="Arial"/>
          <w:bCs/>
          <w:sz w:val="23"/>
          <w:szCs w:val="23"/>
        </w:rPr>
        <w:t xml:space="preserve">, Koç </w:t>
      </w:r>
      <w:proofErr w:type="spellStart"/>
      <w:r>
        <w:rPr>
          <w:rFonts w:ascii="Arial" w:eastAsia="Arial" w:hAnsi="Arial" w:cs="Arial"/>
          <w:bCs/>
          <w:sz w:val="23"/>
          <w:szCs w:val="23"/>
        </w:rPr>
        <w:t>University</w:t>
      </w:r>
      <w:proofErr w:type="spellEnd"/>
      <w:r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Cs/>
          <w:sz w:val="23"/>
          <w:szCs w:val="23"/>
        </w:rPr>
        <w:t>Press</w:t>
      </w:r>
      <w:proofErr w:type="spellEnd"/>
      <w:r>
        <w:rPr>
          <w:rFonts w:ascii="Arial" w:eastAsia="Arial" w:hAnsi="Arial" w:cs="Arial"/>
          <w:bCs/>
          <w:sz w:val="23"/>
          <w:szCs w:val="23"/>
        </w:rPr>
        <w:t xml:space="preserve"> tarafından 2022’de yayımlandı. Kitabın her iki edisyonu, sergi süresince 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Müze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Gazhane</w:t>
      </w:r>
      <w:r>
        <w:rPr>
          <w:rFonts w:ascii="Arial" w:eastAsia="Arial" w:hAnsi="Arial" w:cs="Arial"/>
          <w:bCs/>
          <w:sz w:val="23"/>
          <w:szCs w:val="23"/>
        </w:rPr>
        <w:t>’deki</w:t>
      </w:r>
      <w:proofErr w:type="spellEnd"/>
      <w:r>
        <w:rPr>
          <w:rFonts w:ascii="Arial" w:eastAsia="Arial" w:hAnsi="Arial" w:cs="Arial"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İstanbul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Kitapçısı</w:t>
      </w:r>
      <w:r>
        <w:rPr>
          <w:rFonts w:ascii="Arial" w:eastAsia="Arial" w:hAnsi="Arial" w:cs="Arial"/>
          <w:bCs/>
          <w:sz w:val="23"/>
          <w:szCs w:val="23"/>
        </w:rPr>
        <w:t>’nda</w:t>
      </w:r>
      <w:proofErr w:type="spellEnd"/>
      <w:r>
        <w:rPr>
          <w:rFonts w:ascii="Arial" w:eastAsia="Arial" w:hAnsi="Arial" w:cs="Arial"/>
          <w:bCs/>
          <w:sz w:val="23"/>
          <w:szCs w:val="23"/>
        </w:rPr>
        <w:t xml:space="preserve"> okuyucularla buluşacak.</w:t>
      </w:r>
    </w:p>
    <w:p w14:paraId="75402183" w14:textId="77777777" w:rsidR="00E5641D" w:rsidRDefault="00E5641D" w:rsidP="00D860C9">
      <w:pPr>
        <w:contextualSpacing/>
        <w:jc w:val="both"/>
        <w:rPr>
          <w:rFonts w:ascii="Arial" w:eastAsia="Arial" w:hAnsi="Arial" w:cs="Arial"/>
          <w:bCs/>
          <w:sz w:val="23"/>
          <w:szCs w:val="23"/>
        </w:rPr>
      </w:pPr>
    </w:p>
    <w:p w14:paraId="38529C65" w14:textId="13AF2A53" w:rsidR="00E5641D" w:rsidRDefault="00E22194" w:rsidP="00D860C9">
      <w:pPr>
        <w:contextualSpacing/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/>
          <w:bCs/>
          <w:i/>
          <w:sz w:val="23"/>
          <w:szCs w:val="23"/>
        </w:rPr>
        <w:t xml:space="preserve">“Bir Şehir Kurmak: Ankara 1923-1933” </w:t>
      </w:r>
      <w:r>
        <w:rPr>
          <w:rFonts w:ascii="Arial" w:eastAsia="Arial" w:hAnsi="Arial" w:cs="Arial"/>
          <w:bCs/>
          <w:sz w:val="23"/>
          <w:szCs w:val="23"/>
        </w:rPr>
        <w:t xml:space="preserve">sergisi, </w:t>
      </w:r>
      <w:r w:rsidR="00D860C9" w:rsidRPr="00D860C9">
        <w:rPr>
          <w:rFonts w:ascii="Arial" w:eastAsia="Arial" w:hAnsi="Arial" w:cs="Arial"/>
          <w:b/>
          <w:bCs/>
          <w:sz w:val="23"/>
          <w:szCs w:val="23"/>
        </w:rPr>
        <w:t xml:space="preserve">12 Eylül 2025 </w:t>
      </w:r>
      <w:r w:rsidR="008840F4">
        <w:rPr>
          <w:rFonts w:ascii="Arial" w:eastAsia="Arial" w:hAnsi="Arial" w:cs="Arial"/>
          <w:b/>
          <w:bCs/>
          <w:sz w:val="23"/>
          <w:szCs w:val="23"/>
        </w:rPr>
        <w:t>–</w:t>
      </w:r>
      <w:r w:rsidR="00D860C9">
        <w:rPr>
          <w:rFonts w:ascii="Arial" w:eastAsia="Arial" w:hAnsi="Arial" w:cs="Arial"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2</w:t>
      </w:r>
      <w:bookmarkStart w:id="0" w:name="_GoBack"/>
      <w:bookmarkEnd w:id="0"/>
      <w:r>
        <w:rPr>
          <w:rFonts w:ascii="Arial" w:eastAsia="Arial" w:hAnsi="Arial" w:cs="Arial"/>
          <w:b/>
          <w:bCs/>
          <w:sz w:val="23"/>
          <w:szCs w:val="23"/>
        </w:rPr>
        <w:t xml:space="preserve">2 Mart 2026 </w:t>
      </w:r>
      <w:r>
        <w:rPr>
          <w:rFonts w:ascii="Arial" w:eastAsia="Arial" w:hAnsi="Arial" w:cs="Arial"/>
          <w:bCs/>
          <w:sz w:val="23"/>
          <w:szCs w:val="23"/>
        </w:rPr>
        <w:t>tarih</w:t>
      </w:r>
      <w:r w:rsidR="00D860C9">
        <w:rPr>
          <w:rFonts w:ascii="Arial" w:eastAsia="Arial" w:hAnsi="Arial" w:cs="Arial"/>
          <w:bCs/>
          <w:sz w:val="23"/>
          <w:szCs w:val="23"/>
        </w:rPr>
        <w:t xml:space="preserve">lerinde 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pazartesi hariç her gün 10.00-18.00 </w:t>
      </w:r>
      <w:r>
        <w:rPr>
          <w:rFonts w:ascii="Arial" w:eastAsia="Arial" w:hAnsi="Arial" w:cs="Arial"/>
          <w:bCs/>
          <w:sz w:val="23"/>
          <w:szCs w:val="23"/>
        </w:rPr>
        <w:t xml:space="preserve">saatleri arasında ücretsiz olarak 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Müze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Gazhane</w:t>
      </w:r>
      <w:r>
        <w:rPr>
          <w:rFonts w:ascii="Arial" w:eastAsia="Arial" w:hAnsi="Arial" w:cs="Arial"/>
          <w:bCs/>
          <w:sz w:val="23"/>
          <w:szCs w:val="23"/>
        </w:rPr>
        <w:t>’de</w:t>
      </w:r>
      <w:proofErr w:type="spellEnd"/>
      <w:r>
        <w:rPr>
          <w:rFonts w:ascii="Arial" w:eastAsia="Arial" w:hAnsi="Arial" w:cs="Arial"/>
          <w:bCs/>
          <w:sz w:val="23"/>
          <w:szCs w:val="23"/>
        </w:rPr>
        <w:t xml:space="preserve"> ziyaretçilerini bekliyor. </w:t>
      </w:r>
    </w:p>
    <w:p w14:paraId="5446A7A1" w14:textId="77777777" w:rsidR="00E5641D" w:rsidRDefault="00E5641D">
      <w:pPr>
        <w:contextualSpacing/>
        <w:jc w:val="both"/>
        <w:rPr>
          <w:rFonts w:ascii="Arial" w:eastAsia="Arial" w:hAnsi="Arial" w:cs="Arial"/>
          <w:bCs/>
          <w:sz w:val="18"/>
          <w:szCs w:val="18"/>
        </w:rPr>
      </w:pPr>
    </w:p>
    <w:p w14:paraId="3599BCA2" w14:textId="77777777" w:rsidR="00E5641D" w:rsidRDefault="007D11F3">
      <w:pPr>
        <w:contextualSpacing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tr-TR"/>
        </w:rPr>
        <w:pict w14:anchorId="1901DD90">
          <v:rect id="Dikdörtgen 2" o:spid="_x0000_s1027" style="position:absolute;left:0;text-align:left;margin-left:347.95pt;margin-top:9.05pt;width:110.3pt;height:48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" stroked="f">
            <v:textbox inset="2.53958mm,1.2694mm,2.53958mm,1.2694mm">
              <w:txbxContent>
                <w:p w14:paraId="6E9BAE61" w14:textId="77777777" w:rsidR="00E5641D" w:rsidRDefault="00E22194">
                  <w:pPr>
                    <w:spacing w:after="287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İletişim: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Yeliz TİNGÜR</w:t>
                  </w:r>
                </w:p>
                <w:p w14:paraId="657DC1C3" w14:textId="77777777" w:rsidR="00E5641D" w:rsidRDefault="00E22194">
                  <w:pPr>
                    <w:spacing w:after="287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hyperlink r:id="rId7" w:history="1">
                    <w:r>
                      <w:rPr>
                        <w:rStyle w:val="Kpr"/>
                        <w:rFonts w:ascii="Arial" w:eastAsia="Arial" w:hAnsi="Arial" w:cs="Arial"/>
                        <w:sz w:val="18"/>
                        <w:szCs w:val="18"/>
                      </w:rPr>
                      <w:t>yelizt@bkziletisim.com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247F3FDE" w14:textId="77777777" w:rsidR="00E5641D" w:rsidRDefault="00E22194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0 541 281 12 05</w:t>
                  </w:r>
                </w:p>
                <w:p w14:paraId="40C1DBF3" w14:textId="77777777" w:rsidR="00E5641D" w:rsidRDefault="00E5641D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 anchorx="margin"/>
          </v:rect>
        </w:pict>
      </w:r>
      <w:r w:rsidR="00E22194">
        <w:rPr>
          <w:rFonts w:ascii="Arial" w:eastAsia="Arial" w:hAnsi="Arial" w:cs="Arial"/>
          <w:b/>
          <w:sz w:val="18"/>
          <w:szCs w:val="18"/>
        </w:rPr>
        <w:t>Bilgi için:</w:t>
      </w:r>
    </w:p>
    <w:p w14:paraId="65E650F7" w14:textId="77777777" w:rsidR="00E5641D" w:rsidRDefault="007D11F3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tr-TR"/>
        </w:rPr>
        <w:pict w14:anchorId="779D9C53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49.9pt;margin-top:.45pt;width:185.9pt;height:110.6pt;z-index:-251655168;visibility:visible;mso-width-percent:400;mso-height-percent:200;mso-wrap-distance-top:3.6pt;mso-wrap-distance-bottom:3.6pt;mso-position-horizontal-relative:margin;mso-width-percent:400;mso-height-percent:200;mso-width-relative:margin;mso-height-relative:margin" wrapcoords="-89 0 -89 21268 21600 21268 21600 0 -8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gvnLJ94AAAAIAQAADwAAAAAAAAAAAAAAAABrBAAAZHJzL2Rvd25yZXYueG1sUEsFBgAAAAAEAAQA&#10;8wAAAHYFAAAAAA==&#10;" stroked="f">
            <v:textbox style="mso-fit-shape-to-text:t">
              <w:txbxContent>
                <w:p w14:paraId="26B6C5CC" w14:textId="77777777" w:rsidR="00E5641D" w:rsidRDefault="007D11F3">
                  <w:pPr>
                    <w:tabs>
                      <w:tab w:val="left" w:pos="14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8" w:history="1">
                    <w:r w:rsidR="00E22194">
                      <w:rPr>
                        <w:rStyle w:val="Kpr"/>
                        <w:rFonts w:ascii="Arial" w:hAnsi="Arial" w:cs="Arial"/>
                        <w:sz w:val="18"/>
                        <w:szCs w:val="18"/>
                      </w:rPr>
                      <w:t>instagram.com/</w:t>
                    </w:r>
                    <w:proofErr w:type="spellStart"/>
                    <w:r w:rsidR="00E22194">
                      <w:rPr>
                        <w:rStyle w:val="Kpr"/>
                        <w:rFonts w:ascii="Arial" w:hAnsi="Arial" w:cs="Arial"/>
                        <w:sz w:val="18"/>
                        <w:szCs w:val="18"/>
                      </w:rPr>
                      <w:t>ibbmiras</w:t>
                    </w:r>
                    <w:proofErr w:type="spellEnd"/>
                    <w:r w:rsidR="00E22194">
                      <w:rPr>
                        <w:rStyle w:val="Kpr"/>
                        <w:rFonts w:ascii="Arial" w:hAnsi="Arial" w:cs="Arial"/>
                        <w:sz w:val="18"/>
                        <w:szCs w:val="18"/>
                      </w:rPr>
                      <w:t>/</w:t>
                    </w:r>
                  </w:hyperlink>
                </w:p>
                <w:p w14:paraId="4CCEF575" w14:textId="77777777" w:rsidR="00E5641D" w:rsidRDefault="007D11F3">
                  <w:pPr>
                    <w:tabs>
                      <w:tab w:val="left" w:pos="14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history="1">
                    <w:r w:rsidR="00E22194">
                      <w:rPr>
                        <w:rStyle w:val="Kpr"/>
                        <w:rFonts w:ascii="Arial" w:hAnsi="Arial" w:cs="Arial"/>
                        <w:sz w:val="18"/>
                        <w:szCs w:val="18"/>
                      </w:rPr>
                      <w:t>x.com/</w:t>
                    </w:r>
                    <w:proofErr w:type="spellStart"/>
                    <w:r w:rsidR="00E22194">
                      <w:rPr>
                        <w:rStyle w:val="Kpr"/>
                        <w:rFonts w:ascii="Arial" w:hAnsi="Arial" w:cs="Arial"/>
                        <w:sz w:val="18"/>
                        <w:szCs w:val="18"/>
                      </w:rPr>
                      <w:t>IbbMiras</w:t>
                    </w:r>
                    <w:proofErr w:type="spellEnd"/>
                  </w:hyperlink>
                  <w:r w:rsidR="00E22194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  <w:p w14:paraId="3AAB54E2" w14:textId="77777777" w:rsidR="00E5641D" w:rsidRDefault="007D11F3">
                  <w:pPr>
                    <w:tabs>
                      <w:tab w:val="left" w:pos="14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history="1">
                    <w:r w:rsidR="00E22194">
                      <w:rPr>
                        <w:rStyle w:val="Kpr"/>
                        <w:rFonts w:ascii="Arial" w:hAnsi="Arial" w:cs="Arial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="00E22194">
                      <w:rPr>
                        <w:rStyle w:val="Kpr"/>
                        <w:rFonts w:ascii="Arial" w:hAnsi="Arial" w:cs="Arial"/>
                        <w:sz w:val="18"/>
                        <w:szCs w:val="18"/>
                      </w:rPr>
                      <w:t>ibbmiras</w:t>
                    </w:r>
                    <w:proofErr w:type="spellEnd"/>
                  </w:hyperlink>
                  <w:r w:rsidR="00E221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59E43199" w14:textId="77777777" w:rsidR="00E5641D" w:rsidRDefault="007D11F3">
                  <w:pPr>
                    <w:tabs>
                      <w:tab w:val="left" w:pos="143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history="1">
                    <w:r w:rsidR="00E22194">
                      <w:rPr>
                        <w:rStyle w:val="Kpr"/>
                        <w:rFonts w:ascii="Arial" w:hAnsi="Arial" w:cs="Arial"/>
                        <w:sz w:val="18"/>
                        <w:szCs w:val="18"/>
                      </w:rPr>
                      <w:t>youtube.com/@IBBMiras</w:t>
                    </w:r>
                  </w:hyperlink>
                  <w:r w:rsidR="00E221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ight" anchorx="margin"/>
          </v:shape>
        </w:pict>
      </w:r>
      <w:hyperlink r:id="rId12" w:history="1">
        <w:proofErr w:type="spellStart"/>
        <w:proofErr w:type="gramStart"/>
        <w:r w:rsidR="00E22194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E22194">
        <w:rPr>
          <w:rFonts w:ascii="Arial" w:hAnsi="Arial" w:cs="Arial"/>
          <w:sz w:val="18"/>
          <w:szCs w:val="18"/>
        </w:rPr>
        <w:t xml:space="preserve"> </w:t>
      </w:r>
    </w:p>
    <w:p w14:paraId="4FBD03D3" w14:textId="77777777" w:rsidR="00E5641D" w:rsidRDefault="007D11F3">
      <w:pPr>
        <w:contextualSpacing/>
        <w:rPr>
          <w:rFonts w:ascii="Arial" w:hAnsi="Arial" w:cs="Arial"/>
          <w:sz w:val="18"/>
          <w:szCs w:val="18"/>
        </w:rPr>
      </w:pPr>
      <w:hyperlink r:id="rId13" w:history="1">
        <w:r w:rsidR="00E22194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E22194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E22194">
        <w:rPr>
          <w:rFonts w:ascii="Arial" w:hAnsi="Arial" w:cs="Arial"/>
          <w:sz w:val="18"/>
          <w:szCs w:val="18"/>
        </w:rPr>
        <w:t xml:space="preserve"> </w:t>
      </w:r>
    </w:p>
    <w:p w14:paraId="2148854E" w14:textId="77777777" w:rsidR="00E5641D" w:rsidRDefault="007D11F3">
      <w:pPr>
        <w:contextualSpacing/>
        <w:rPr>
          <w:rFonts w:ascii="Arial" w:hAnsi="Arial" w:cs="Arial"/>
          <w:sz w:val="18"/>
          <w:szCs w:val="18"/>
        </w:rPr>
      </w:pPr>
      <w:hyperlink r:id="rId14" w:history="1">
        <w:r w:rsidR="00E22194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E22194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E22194">
        <w:rPr>
          <w:rFonts w:ascii="Arial" w:hAnsi="Arial" w:cs="Arial"/>
          <w:sz w:val="18"/>
          <w:szCs w:val="18"/>
        </w:rPr>
        <w:t xml:space="preserve">  </w:t>
      </w:r>
    </w:p>
    <w:p w14:paraId="762EB808" w14:textId="77777777" w:rsidR="00E5641D" w:rsidRDefault="007D11F3">
      <w:pPr>
        <w:contextualSpacing/>
        <w:rPr>
          <w:rFonts w:ascii="Arial" w:hAnsi="Arial" w:cs="Arial"/>
          <w:sz w:val="18"/>
          <w:szCs w:val="18"/>
          <w:u w:val="single"/>
        </w:rPr>
      </w:pPr>
      <w:hyperlink r:id="rId15" w:history="1">
        <w:r w:rsidR="00E22194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E22194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7956FBAC" w14:textId="77777777" w:rsidR="00E5641D" w:rsidRDefault="007D11F3">
      <w:pPr>
        <w:contextualSpacing/>
        <w:rPr>
          <w:rFonts w:ascii="Arial" w:hAnsi="Arial" w:cs="Arial"/>
          <w:sz w:val="18"/>
          <w:szCs w:val="18"/>
        </w:rPr>
      </w:pPr>
      <w:hyperlink r:id="rId16" w:history="1">
        <w:r w:rsidR="00E22194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E22194">
        <w:rPr>
          <w:rFonts w:ascii="Arial" w:hAnsi="Arial" w:cs="Arial"/>
          <w:sz w:val="18"/>
          <w:szCs w:val="18"/>
        </w:rPr>
        <w:t xml:space="preserve"> </w:t>
      </w:r>
    </w:p>
    <w:sectPr w:rsidR="00E5641D">
      <w:headerReference w:type="default" r:id="rId17"/>
      <w:footerReference w:type="default" r:id="rId18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8EACD" w14:textId="77777777" w:rsidR="007D11F3" w:rsidRDefault="007D11F3">
      <w:r>
        <w:separator/>
      </w:r>
    </w:p>
  </w:endnote>
  <w:endnote w:type="continuationSeparator" w:id="0">
    <w:p w14:paraId="768F8B60" w14:textId="77777777" w:rsidR="007D11F3" w:rsidRDefault="007D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C37BC" w14:textId="77777777" w:rsidR="00E5641D" w:rsidRDefault="00E22194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7CC32CE4" w14:textId="77777777" w:rsidR="00E5641D" w:rsidRDefault="00E22194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669E21EF" w14:textId="77777777" w:rsidR="00E5641D" w:rsidRDefault="00E22194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5B88B872" w14:textId="77777777" w:rsidR="00E5641D" w:rsidRDefault="00E22194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2718D976" w14:textId="77777777" w:rsidR="00E5641D" w:rsidRDefault="00E22194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F5B5ADB" w14:textId="77777777" w:rsidR="00E5641D" w:rsidRDefault="00E22194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EB97F56" w14:textId="77777777" w:rsidR="00E5641D" w:rsidRDefault="00E22194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T: 0 212 312 63 00</w:t>
    </w:r>
  </w:p>
  <w:p w14:paraId="5D570924" w14:textId="77777777" w:rsidR="00E5641D" w:rsidRDefault="00E22194">
    <w:pPr>
      <w:pStyle w:val="AltBilgi"/>
      <w:rPr>
        <w:rFonts w:cstheme="minorHAnsi"/>
        <w:color w:val="2E74B5" w:themeColor="accent1" w:themeShade="BF"/>
        <w:sz w:val="14"/>
        <w:szCs w:val="14"/>
      </w:rPr>
    </w:pPr>
    <w:r>
      <w:rPr>
        <w:rFonts w:cstheme="minorHAnsi"/>
        <w:color w:val="2E74B5" w:themeColor="accent1" w:themeShade="BF"/>
        <w:sz w:val="14"/>
        <w:szCs w:val="14"/>
      </w:rPr>
      <w:t>F: 0 212 312 63 99</w:t>
    </w:r>
  </w:p>
  <w:p w14:paraId="6F069081" w14:textId="77777777" w:rsidR="00E5641D" w:rsidRDefault="007D11F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E22194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E22194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69E28A50" w14:textId="77777777" w:rsidR="00E5641D" w:rsidRDefault="00E564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3F75B" w14:textId="77777777" w:rsidR="007D11F3" w:rsidRDefault="007D11F3">
      <w:r>
        <w:separator/>
      </w:r>
    </w:p>
  </w:footnote>
  <w:footnote w:type="continuationSeparator" w:id="0">
    <w:p w14:paraId="067B7F51" w14:textId="77777777" w:rsidR="007D11F3" w:rsidRDefault="007D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4D360" w14:textId="77777777" w:rsidR="00E5641D" w:rsidRDefault="00E22194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14B3B854" wp14:editId="4DB33240">
          <wp:extent cx="5760720" cy="94488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41D"/>
    <w:rsid w:val="00266645"/>
    <w:rsid w:val="005C341C"/>
    <w:rsid w:val="007D11F3"/>
    <w:rsid w:val="008840F4"/>
    <w:rsid w:val="00A165A4"/>
    <w:rsid w:val="00D860C9"/>
    <w:rsid w:val="00D94041"/>
    <w:rsid w:val="00E22194"/>
    <w:rsid w:val="00E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D77"/>
  <w15:docId w15:val="{F4274193-FD32-4974-B3DA-FD9EBBDD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Dzeltme">
    <w:name w:val="Revision"/>
    <w:hidden/>
    <w:uiPriority w:val="99"/>
    <w:semiHidden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bmiras/" TargetMode="External"/><Relationship Id="rId13" Type="http://schemas.openxmlformats.org/officeDocument/2006/relationships/hyperlink" Target="https://www.instagram.com/ibb_kultu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kultursanat.istanbul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@IBBKulturIstanbu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outube.com/@IBBMira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ibbkultur" TargetMode="External"/><Relationship Id="rId10" Type="http://schemas.openxmlformats.org/officeDocument/2006/relationships/hyperlink" Target="https://www.facebook.com/ibbmira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.com/IbbMiras" TargetMode="External"/><Relationship Id="rId14" Type="http://schemas.openxmlformats.org/officeDocument/2006/relationships/hyperlink" Target="https://x.com/ibb_kult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FDFF-D2FC-4558-9AAD-6CABACF7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12</cp:revision>
  <dcterms:created xsi:type="dcterms:W3CDTF">2025-09-03T11:11:00Z</dcterms:created>
  <dcterms:modified xsi:type="dcterms:W3CDTF">2025-09-04T10:11:00Z</dcterms:modified>
</cp:coreProperties>
</file>