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-130810</wp:posOffset>
            </wp:positionH>
            <wp:positionV relativeFrom="margin">
              <wp:posOffset>-254635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860197" w:rsidRPr="00860197" w:rsidRDefault="00860197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2"/>
          <w:szCs w:val="28"/>
        </w:rPr>
      </w:pPr>
      <w:bookmarkStart w:id="0" w:name="_GoBack"/>
      <w:bookmarkEnd w:id="0"/>
    </w:p>
    <w:p w:rsidR="00517F34" w:rsidRPr="00517F34" w:rsidRDefault="00B6637C" w:rsidP="00517F3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KADINLAR GÜNÜ’NDEN TIP BAYRAMI’NA,</w:t>
      </w:r>
    </w:p>
    <w:p w:rsidR="00B6637C" w:rsidRDefault="00B6637C" w:rsidP="00517F3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517F34">
        <w:rPr>
          <w:rFonts w:ascii="Arial" w:eastAsia="MS Mincho" w:hAnsi="Arial" w:cs="Arial"/>
          <w:b/>
          <w:sz w:val="28"/>
          <w:szCs w:val="28"/>
        </w:rPr>
        <w:t xml:space="preserve">ÇANAKKALE </w:t>
      </w:r>
      <w:r>
        <w:rPr>
          <w:rFonts w:ascii="Arial" w:eastAsia="MS Mincho" w:hAnsi="Arial" w:cs="Arial"/>
          <w:b/>
          <w:sz w:val="28"/>
          <w:szCs w:val="28"/>
        </w:rPr>
        <w:t xml:space="preserve">ZAFERİ’NDEN </w:t>
      </w:r>
      <w:r w:rsidRPr="00517F34">
        <w:rPr>
          <w:rFonts w:ascii="Arial" w:eastAsia="MS Mincho" w:hAnsi="Arial" w:cs="Arial"/>
          <w:b/>
          <w:sz w:val="28"/>
          <w:szCs w:val="28"/>
        </w:rPr>
        <w:t>DÜNYA TİYATROLAR</w:t>
      </w:r>
      <w:r>
        <w:rPr>
          <w:rFonts w:ascii="Arial" w:eastAsia="MS Mincho" w:hAnsi="Arial" w:cs="Arial"/>
          <w:b/>
          <w:sz w:val="28"/>
          <w:szCs w:val="28"/>
        </w:rPr>
        <w:t xml:space="preserve"> GÜNÜ’NE…</w:t>
      </w:r>
    </w:p>
    <w:p w:rsidR="00B6637C" w:rsidRDefault="00B6637C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ESKİŞEHİR </w:t>
      </w:r>
      <w:r w:rsidRPr="003A5FCD">
        <w:rPr>
          <w:rFonts w:ascii="Arial" w:eastAsia="MS Mincho" w:hAnsi="Arial" w:cs="Arial"/>
          <w:b/>
          <w:sz w:val="28"/>
          <w:szCs w:val="28"/>
        </w:rPr>
        <w:t>SENFONİ ORKESTRASI</w:t>
      </w:r>
      <w:r>
        <w:rPr>
          <w:rFonts w:ascii="Arial" w:eastAsia="MS Mincho" w:hAnsi="Arial" w:cs="Arial"/>
          <w:b/>
          <w:sz w:val="28"/>
          <w:szCs w:val="28"/>
        </w:rPr>
        <w:t>’NDAN</w:t>
      </w:r>
    </w:p>
    <w:p w:rsidR="00B6637C" w:rsidRDefault="00B6637C" w:rsidP="00B57549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MART AYINA ÖZEL KONSERLER!</w:t>
      </w:r>
    </w:p>
    <w:p w:rsidR="00E30C66" w:rsidRPr="00860197" w:rsidRDefault="00E30C66" w:rsidP="00B57549">
      <w:pPr>
        <w:pStyle w:val="DzMetin"/>
        <w:contextualSpacing/>
        <w:jc w:val="both"/>
        <w:rPr>
          <w:rFonts w:ascii="Arial" w:eastAsia="MS Mincho" w:hAnsi="Arial" w:cs="Arial"/>
          <w:b/>
        </w:rPr>
      </w:pPr>
    </w:p>
    <w:p w:rsidR="00DF2EE4" w:rsidRPr="002F2318" w:rsidRDefault="0064706C" w:rsidP="00DF2EE4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64706C">
        <w:rPr>
          <w:rFonts w:ascii="Arial" w:eastAsia="MS Mincho" w:hAnsi="Arial" w:cs="Arial"/>
          <w:b/>
          <w:sz w:val="23"/>
          <w:szCs w:val="23"/>
        </w:rPr>
        <w:t>Eskişehir Büyükşehir Belediyesi Senfoni Orkestrası,</w:t>
      </w:r>
      <w:r>
        <w:rPr>
          <w:rFonts w:ascii="Arial" w:eastAsia="MS Mincho" w:hAnsi="Arial" w:cs="Arial"/>
          <w:b/>
          <w:sz w:val="23"/>
          <w:szCs w:val="23"/>
        </w:rPr>
        <w:t xml:space="preserve"> mart ayının anlamlı günlerine özel konserleriyle müzikseverleri bekliyor! </w:t>
      </w:r>
      <w:r w:rsidR="009D31AA">
        <w:rPr>
          <w:rFonts w:ascii="Arial" w:eastAsia="MS Mincho" w:hAnsi="Arial" w:cs="Arial"/>
          <w:b/>
          <w:sz w:val="23"/>
          <w:szCs w:val="23"/>
        </w:rPr>
        <w:t xml:space="preserve">Mart ayına </w:t>
      </w:r>
      <w:r w:rsidR="009D31AA">
        <w:rPr>
          <w:rFonts w:ascii="Arial" w:eastAsia="MS Mincho" w:hAnsi="Arial" w:cs="Arial"/>
          <w:b/>
          <w:sz w:val="23"/>
          <w:szCs w:val="23"/>
        </w:rPr>
        <w:t xml:space="preserve">Cemal Reşit Rey’in </w:t>
      </w:r>
      <w:r w:rsidR="009D31AA" w:rsidRPr="002F2318">
        <w:rPr>
          <w:rFonts w:ascii="Arial" w:eastAsia="MS Mincho" w:hAnsi="Arial" w:cs="Arial"/>
          <w:b/>
          <w:i/>
          <w:sz w:val="23"/>
          <w:szCs w:val="23"/>
        </w:rPr>
        <w:t>“Lüküs Hayat”</w:t>
      </w:r>
      <w:r w:rsidR="009D31AA">
        <w:rPr>
          <w:rFonts w:ascii="Arial" w:eastAsia="MS Mincho" w:hAnsi="Arial" w:cs="Arial"/>
          <w:b/>
          <w:sz w:val="23"/>
          <w:szCs w:val="23"/>
        </w:rPr>
        <w:t>ıyla</w:t>
      </w:r>
      <w:r w:rsidR="009D31AA">
        <w:rPr>
          <w:rFonts w:ascii="Arial" w:eastAsia="MS Mincho" w:hAnsi="Arial" w:cs="Arial"/>
          <w:b/>
          <w:sz w:val="23"/>
          <w:szCs w:val="23"/>
        </w:rPr>
        <w:t xml:space="preserve"> giriş yapacak olan </w:t>
      </w:r>
      <w:r w:rsidR="00675ED6">
        <w:rPr>
          <w:rFonts w:ascii="Arial" w:eastAsia="MS Mincho" w:hAnsi="Arial" w:cs="Arial"/>
          <w:b/>
          <w:sz w:val="23"/>
          <w:szCs w:val="23"/>
        </w:rPr>
        <w:t xml:space="preserve">orkestra, </w:t>
      </w:r>
      <w:r w:rsidR="00B3439B">
        <w:rPr>
          <w:rFonts w:ascii="Arial" w:eastAsia="MS Mincho" w:hAnsi="Arial" w:cs="Arial"/>
          <w:b/>
          <w:sz w:val="23"/>
          <w:szCs w:val="23"/>
        </w:rPr>
        <w:t xml:space="preserve">ay boyunca </w:t>
      </w:r>
      <w:r w:rsidR="005F00C1" w:rsidRPr="005F00C1">
        <w:rPr>
          <w:rFonts w:ascii="Arial" w:eastAsia="MS Mincho" w:hAnsi="Arial" w:cs="Arial"/>
          <w:b/>
          <w:sz w:val="23"/>
          <w:szCs w:val="23"/>
        </w:rPr>
        <w:t>Dünya Emekçi Kadınlar Günü</w:t>
      </w:r>
      <w:r w:rsidR="005F00C1">
        <w:rPr>
          <w:rFonts w:ascii="Arial" w:eastAsia="MS Mincho" w:hAnsi="Arial" w:cs="Arial"/>
          <w:b/>
          <w:sz w:val="23"/>
          <w:szCs w:val="23"/>
        </w:rPr>
        <w:t xml:space="preserve">, </w:t>
      </w:r>
      <w:r w:rsidR="005F00C1" w:rsidRPr="005F00C1">
        <w:rPr>
          <w:rFonts w:ascii="Arial" w:eastAsia="MS Mincho" w:hAnsi="Arial" w:cs="Arial"/>
          <w:b/>
          <w:sz w:val="23"/>
          <w:szCs w:val="23"/>
        </w:rPr>
        <w:t xml:space="preserve">Tıp Bayramı </w:t>
      </w:r>
      <w:r w:rsidR="005F00C1">
        <w:rPr>
          <w:rFonts w:ascii="Arial" w:eastAsia="MS Mincho" w:hAnsi="Arial" w:cs="Arial"/>
          <w:b/>
          <w:sz w:val="23"/>
          <w:szCs w:val="23"/>
        </w:rPr>
        <w:t xml:space="preserve">ve </w:t>
      </w:r>
      <w:r w:rsidR="005F00C1" w:rsidRPr="005F00C1">
        <w:rPr>
          <w:rFonts w:ascii="Arial" w:eastAsia="MS Mincho" w:hAnsi="Arial" w:cs="Arial"/>
          <w:b/>
          <w:sz w:val="23"/>
          <w:szCs w:val="23"/>
        </w:rPr>
        <w:t>Çanakkale Deniz Zaferi’nin 111. Yılı</w:t>
      </w:r>
      <w:r w:rsidR="005F00C1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B3439B">
        <w:rPr>
          <w:rFonts w:ascii="Arial" w:eastAsia="MS Mincho" w:hAnsi="Arial" w:cs="Arial"/>
          <w:b/>
          <w:sz w:val="23"/>
          <w:szCs w:val="23"/>
        </w:rPr>
        <w:t>konserlerine imza atacak.</w:t>
      </w:r>
      <w:r w:rsidR="00DF2EE4" w:rsidRPr="00DF2EE4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DF2EE4">
        <w:rPr>
          <w:rFonts w:ascii="Arial" w:eastAsia="MS Mincho" w:hAnsi="Arial" w:cs="Arial"/>
          <w:b/>
          <w:sz w:val="23"/>
          <w:szCs w:val="23"/>
        </w:rPr>
        <w:t xml:space="preserve">Orkestranın mart ayı programı, bu defa </w:t>
      </w:r>
      <w:r w:rsidR="00DF2EE4" w:rsidRPr="00B3439B">
        <w:rPr>
          <w:rFonts w:ascii="Arial" w:eastAsia="MS Mincho" w:hAnsi="Arial" w:cs="Arial"/>
          <w:b/>
          <w:sz w:val="23"/>
          <w:szCs w:val="23"/>
        </w:rPr>
        <w:t>Dünya Tiyatrolar Günü</w:t>
      </w:r>
      <w:r w:rsidR="00DF2EE4">
        <w:rPr>
          <w:rFonts w:ascii="Arial" w:eastAsia="MS Mincho" w:hAnsi="Arial" w:cs="Arial"/>
          <w:b/>
          <w:sz w:val="23"/>
          <w:szCs w:val="23"/>
        </w:rPr>
        <w:t xml:space="preserve"> kapsamında sahnelenecek </w:t>
      </w:r>
      <w:r w:rsidR="00DF2EE4" w:rsidRPr="002F2318">
        <w:rPr>
          <w:rFonts w:ascii="Arial" w:eastAsia="MS Mincho" w:hAnsi="Arial" w:cs="Arial"/>
          <w:b/>
          <w:i/>
          <w:sz w:val="23"/>
          <w:szCs w:val="23"/>
        </w:rPr>
        <w:t>“Lüküs Hayat”</w:t>
      </w:r>
      <w:r w:rsidR="00DF2EE4">
        <w:rPr>
          <w:rFonts w:ascii="Arial" w:eastAsia="MS Mincho" w:hAnsi="Arial" w:cs="Arial"/>
          <w:b/>
          <w:sz w:val="23"/>
          <w:szCs w:val="23"/>
        </w:rPr>
        <w:t xml:space="preserve">la sona erecek. </w:t>
      </w:r>
    </w:p>
    <w:p w:rsidR="0004753E" w:rsidRDefault="0004753E" w:rsidP="00B3439B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C03976" w:rsidRDefault="0004753E" w:rsidP="00C03976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FE7422">
        <w:rPr>
          <w:rFonts w:ascii="Arial" w:eastAsia="MS Mincho" w:hAnsi="Arial" w:cs="Arial"/>
          <w:sz w:val="23"/>
          <w:szCs w:val="23"/>
        </w:rPr>
        <w:t>Nitelikli</w:t>
      </w:r>
      <w:r w:rsidRPr="00FE7422">
        <w:rPr>
          <w:rFonts w:ascii="Arial" w:eastAsia="MS Mincho" w:hAnsi="Arial" w:cs="Arial"/>
          <w:sz w:val="23"/>
          <w:szCs w:val="23"/>
        </w:rPr>
        <w:t xml:space="preserve"> repertuvarı, güçlü solistleri ve kentle kurduğu derin bağ ile Eskişehir’in kültür sanat yaşamına değer</w:t>
      </w:r>
      <w:r>
        <w:rPr>
          <w:rFonts w:ascii="Arial" w:eastAsia="MS Mincho" w:hAnsi="Arial" w:cs="Arial"/>
          <w:sz w:val="23"/>
          <w:szCs w:val="23"/>
        </w:rPr>
        <w:t xml:space="preserve"> katan </w:t>
      </w:r>
      <w:r w:rsidR="00095F34" w:rsidRPr="00A0431A">
        <w:rPr>
          <w:rFonts w:ascii="Arial" w:eastAsia="MS Mincho" w:hAnsi="Arial" w:cs="Arial"/>
          <w:b/>
          <w:sz w:val="23"/>
          <w:szCs w:val="23"/>
        </w:rPr>
        <w:t>Eskişehir Büyükşehir Belediyesi Senfoni Orkestrası</w:t>
      </w:r>
      <w:r w:rsidR="00095F34" w:rsidRPr="00946644">
        <w:rPr>
          <w:rFonts w:ascii="Arial" w:eastAsia="MS Mincho" w:hAnsi="Arial" w:cs="Arial"/>
          <w:sz w:val="23"/>
          <w:szCs w:val="23"/>
        </w:rPr>
        <w:t>,</w:t>
      </w:r>
      <w:r w:rsidR="00C03976" w:rsidRPr="00C03976">
        <w:rPr>
          <w:rFonts w:ascii="Arial" w:eastAsia="MS Mincho" w:hAnsi="Arial" w:cs="Arial"/>
          <w:sz w:val="23"/>
          <w:szCs w:val="23"/>
        </w:rPr>
        <w:t xml:space="preserve"> </w:t>
      </w:r>
      <w:r w:rsidR="00C03976" w:rsidRPr="00BF685A">
        <w:rPr>
          <w:rFonts w:ascii="Arial" w:eastAsia="MS Mincho" w:hAnsi="Arial" w:cs="Arial"/>
          <w:sz w:val="23"/>
          <w:szCs w:val="23"/>
        </w:rPr>
        <w:t xml:space="preserve">anma konserleri, tematik programlar, sahne yapıtları ve evrensel başyapıtları bir araya getiren kapsamlı </w:t>
      </w:r>
      <w:r w:rsidR="00C03976">
        <w:rPr>
          <w:rFonts w:ascii="Arial" w:eastAsia="MS Mincho" w:hAnsi="Arial" w:cs="Arial"/>
          <w:sz w:val="23"/>
          <w:szCs w:val="23"/>
        </w:rPr>
        <w:t>programına</w:t>
      </w:r>
      <w:r w:rsidR="00C03976">
        <w:rPr>
          <w:rFonts w:ascii="Arial" w:eastAsia="MS Mincho" w:hAnsi="Arial" w:cs="Arial"/>
          <w:sz w:val="23"/>
          <w:szCs w:val="23"/>
        </w:rPr>
        <w:t xml:space="preserve"> devam ediyor. </w:t>
      </w:r>
    </w:p>
    <w:p w:rsidR="00B3439B" w:rsidRDefault="00B3439B" w:rsidP="00B3439B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F14C01" w:rsidRPr="00E85253" w:rsidRDefault="00887D9F" w:rsidP="00E85253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A0431A">
        <w:rPr>
          <w:rFonts w:ascii="Arial" w:eastAsia="MS Mincho" w:hAnsi="Arial" w:cs="Arial"/>
          <w:b/>
          <w:sz w:val="23"/>
          <w:szCs w:val="23"/>
        </w:rPr>
        <w:t>Senfoni Orkestrası</w:t>
      </w:r>
      <w:r w:rsidRPr="00BD09C5">
        <w:rPr>
          <w:rFonts w:ascii="Arial" w:eastAsia="MS Mincho" w:hAnsi="Arial" w:cs="Arial"/>
          <w:sz w:val="23"/>
          <w:szCs w:val="23"/>
        </w:rPr>
        <w:t xml:space="preserve"> </w:t>
      </w:r>
      <w:r w:rsidR="00C81E3B">
        <w:rPr>
          <w:rFonts w:ascii="Arial" w:eastAsia="MS Mincho" w:hAnsi="Arial" w:cs="Arial"/>
          <w:sz w:val="23"/>
          <w:szCs w:val="23"/>
        </w:rPr>
        <w:t>mart</w:t>
      </w:r>
      <w:r>
        <w:rPr>
          <w:rFonts w:ascii="Arial" w:eastAsia="MS Mincho" w:hAnsi="Arial" w:cs="Arial"/>
          <w:sz w:val="23"/>
          <w:szCs w:val="23"/>
        </w:rPr>
        <w:t xml:space="preserve"> ayına</w:t>
      </w:r>
      <w:r w:rsidR="00982F64">
        <w:rPr>
          <w:rFonts w:ascii="Arial" w:eastAsia="MS Mincho" w:hAnsi="Arial" w:cs="Arial"/>
          <w:sz w:val="23"/>
          <w:szCs w:val="23"/>
        </w:rPr>
        <w:t xml:space="preserve"> </w:t>
      </w:r>
      <w:r w:rsidR="00982F64" w:rsidRPr="005C7279">
        <w:rPr>
          <w:rFonts w:ascii="Arial" w:eastAsia="MS Mincho" w:hAnsi="Arial" w:cs="Arial"/>
          <w:b/>
          <w:sz w:val="23"/>
          <w:szCs w:val="23"/>
        </w:rPr>
        <w:t>27-28 Şubat</w:t>
      </w:r>
      <w:r w:rsidR="00982F64">
        <w:rPr>
          <w:rFonts w:ascii="Arial" w:eastAsia="MS Mincho" w:hAnsi="Arial" w:cs="Arial"/>
          <w:sz w:val="23"/>
          <w:szCs w:val="23"/>
        </w:rPr>
        <w:t xml:space="preserve"> ve </w:t>
      </w:r>
      <w:r w:rsidR="00982F64" w:rsidRPr="005C7279">
        <w:rPr>
          <w:rFonts w:ascii="Arial" w:eastAsia="MS Mincho" w:hAnsi="Arial" w:cs="Arial"/>
          <w:b/>
          <w:sz w:val="23"/>
          <w:szCs w:val="23"/>
        </w:rPr>
        <w:t>1 Mart</w:t>
      </w:r>
      <w:r w:rsidR="00982F64">
        <w:rPr>
          <w:rFonts w:ascii="Arial" w:eastAsia="MS Mincho" w:hAnsi="Arial" w:cs="Arial"/>
          <w:sz w:val="23"/>
          <w:szCs w:val="23"/>
        </w:rPr>
        <w:t xml:space="preserve">’ta </w:t>
      </w:r>
      <w:r w:rsidR="00822C2E">
        <w:rPr>
          <w:rFonts w:ascii="Arial" w:eastAsia="MS Mincho" w:hAnsi="Arial" w:cs="Arial"/>
          <w:b/>
          <w:sz w:val="23"/>
          <w:szCs w:val="23"/>
        </w:rPr>
        <w:t xml:space="preserve">Aytuğ Ülgen </w:t>
      </w:r>
      <w:r w:rsidR="00822C2E">
        <w:rPr>
          <w:rFonts w:ascii="Arial" w:eastAsia="MS Mincho" w:hAnsi="Arial" w:cs="Arial"/>
          <w:sz w:val="23"/>
          <w:szCs w:val="23"/>
        </w:rPr>
        <w:t>ve</w:t>
      </w:r>
      <w:r w:rsidR="00822C2E" w:rsidRPr="00543613">
        <w:rPr>
          <w:rFonts w:ascii="Arial" w:eastAsia="MS Mincho" w:hAnsi="Arial" w:cs="Arial"/>
          <w:b/>
          <w:sz w:val="23"/>
          <w:szCs w:val="23"/>
        </w:rPr>
        <w:t xml:space="preserve"> Orhun Orhon</w:t>
      </w:r>
      <w:r w:rsidR="00822C2E">
        <w:rPr>
          <w:rFonts w:ascii="Arial" w:eastAsia="MS Mincho" w:hAnsi="Arial" w:cs="Arial"/>
          <w:sz w:val="23"/>
          <w:szCs w:val="23"/>
        </w:rPr>
        <w:t xml:space="preserve">’un yönetiminde sahnelenen </w:t>
      </w:r>
      <w:r w:rsidR="005C7279" w:rsidRPr="002F2318">
        <w:rPr>
          <w:rFonts w:ascii="Arial" w:eastAsia="MS Mincho" w:hAnsi="Arial" w:cs="Arial"/>
          <w:b/>
          <w:i/>
          <w:sz w:val="23"/>
          <w:szCs w:val="23"/>
        </w:rPr>
        <w:t>“Lüküs Hayat”</w:t>
      </w:r>
      <w:r w:rsidR="00BB6314">
        <w:rPr>
          <w:rFonts w:ascii="Arial" w:eastAsia="MS Mincho" w:hAnsi="Arial" w:cs="Arial"/>
          <w:b/>
          <w:i/>
          <w:sz w:val="23"/>
          <w:szCs w:val="23"/>
        </w:rPr>
        <w:t xml:space="preserve"> </w:t>
      </w:r>
      <w:r w:rsidR="00BB6314">
        <w:rPr>
          <w:rFonts w:ascii="Arial" w:eastAsia="MS Mincho" w:hAnsi="Arial" w:cs="Arial"/>
          <w:sz w:val="23"/>
          <w:szCs w:val="23"/>
        </w:rPr>
        <w:t xml:space="preserve">ile giriş yapacak. </w:t>
      </w:r>
      <w:r w:rsidR="00E05E22" w:rsidRPr="00F14C01">
        <w:rPr>
          <w:rFonts w:ascii="Arial" w:eastAsia="MS Mincho" w:hAnsi="Arial" w:cs="Arial"/>
          <w:b/>
          <w:sz w:val="23"/>
          <w:szCs w:val="23"/>
        </w:rPr>
        <w:t>5 Mart</w:t>
      </w:r>
      <w:r w:rsidR="00E05E22" w:rsidRPr="00633CC5">
        <w:rPr>
          <w:rFonts w:ascii="Arial" w:eastAsia="MS Mincho" w:hAnsi="Arial" w:cs="Arial"/>
          <w:sz w:val="23"/>
          <w:szCs w:val="23"/>
        </w:rPr>
        <w:t>’ta</w:t>
      </w:r>
      <w:r w:rsidR="00E05E22">
        <w:rPr>
          <w:rFonts w:ascii="Arial" w:eastAsia="MS Mincho" w:hAnsi="Arial" w:cs="Arial"/>
          <w:sz w:val="23"/>
          <w:szCs w:val="23"/>
        </w:rPr>
        <w:t xml:space="preserve"> o</w:t>
      </w:r>
      <w:r w:rsidR="00E05E22" w:rsidRPr="00C65041">
        <w:rPr>
          <w:rFonts w:ascii="Arial" w:eastAsia="MS Mincho" w:hAnsi="Arial" w:cs="Arial"/>
          <w:sz w:val="23"/>
          <w:szCs w:val="23"/>
        </w:rPr>
        <w:t>rkestra şefliğini</w:t>
      </w:r>
      <w:r w:rsidR="00E05E22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E05E22" w:rsidRPr="00F14C01">
        <w:rPr>
          <w:rFonts w:ascii="Arial" w:eastAsia="MS Mincho" w:hAnsi="Arial" w:cs="Arial"/>
          <w:b/>
          <w:sz w:val="23"/>
          <w:szCs w:val="23"/>
        </w:rPr>
        <w:t>Öykü Yanık</w:t>
      </w:r>
      <w:r w:rsidR="00E05E22">
        <w:rPr>
          <w:rFonts w:ascii="Arial" w:eastAsia="MS Mincho" w:hAnsi="Arial" w:cs="Arial"/>
          <w:sz w:val="23"/>
          <w:szCs w:val="23"/>
        </w:rPr>
        <w:t>’ın</w:t>
      </w:r>
      <w:r w:rsidR="00E05E22" w:rsidRPr="008968F3">
        <w:rPr>
          <w:rFonts w:ascii="Arial" w:eastAsia="MS Mincho" w:hAnsi="Arial" w:cs="Arial"/>
          <w:sz w:val="23"/>
          <w:szCs w:val="23"/>
        </w:rPr>
        <w:t>, solistliğini</w:t>
      </w:r>
      <w:r w:rsidR="00E05E22">
        <w:rPr>
          <w:rFonts w:ascii="Arial" w:eastAsia="MS Mincho" w:hAnsi="Arial" w:cs="Arial"/>
          <w:sz w:val="23"/>
          <w:szCs w:val="23"/>
        </w:rPr>
        <w:t xml:space="preserve"> </w:t>
      </w:r>
      <w:r w:rsidR="00E05E22" w:rsidRPr="000528A9">
        <w:rPr>
          <w:rFonts w:ascii="Arial" w:eastAsia="MS Mincho" w:hAnsi="Arial" w:cs="Arial"/>
          <w:b/>
          <w:sz w:val="23"/>
          <w:szCs w:val="23"/>
        </w:rPr>
        <w:t>Gülen Ege</w:t>
      </w:r>
      <w:r w:rsidR="00E05E22" w:rsidRPr="000528A9">
        <w:rPr>
          <w:rFonts w:ascii="Arial" w:eastAsia="MS Mincho" w:hAnsi="Arial" w:cs="Arial"/>
          <w:sz w:val="23"/>
          <w:szCs w:val="23"/>
        </w:rPr>
        <w:t xml:space="preserve"> (keman)</w:t>
      </w:r>
      <w:r w:rsidR="00E05E22">
        <w:rPr>
          <w:rFonts w:ascii="Arial" w:eastAsia="MS Mincho" w:hAnsi="Arial" w:cs="Arial"/>
          <w:sz w:val="23"/>
          <w:szCs w:val="23"/>
        </w:rPr>
        <w:t xml:space="preserve"> ve</w:t>
      </w:r>
      <w:r w:rsidR="00E05E22" w:rsidRPr="000528A9">
        <w:rPr>
          <w:rFonts w:ascii="Arial" w:eastAsia="MS Mincho" w:hAnsi="Arial" w:cs="Arial"/>
          <w:sz w:val="23"/>
          <w:szCs w:val="23"/>
        </w:rPr>
        <w:t xml:space="preserve"> </w:t>
      </w:r>
      <w:r w:rsidR="00E05E22" w:rsidRPr="000528A9">
        <w:rPr>
          <w:rFonts w:ascii="Arial" w:eastAsia="MS Mincho" w:hAnsi="Arial" w:cs="Arial"/>
          <w:b/>
          <w:sz w:val="23"/>
          <w:szCs w:val="23"/>
        </w:rPr>
        <w:t>Pınar Basalak</w:t>
      </w:r>
      <w:r w:rsidR="00E05E22" w:rsidRPr="00C65041">
        <w:rPr>
          <w:rFonts w:ascii="Arial" w:eastAsia="MS Mincho" w:hAnsi="Arial" w:cs="Arial"/>
          <w:sz w:val="23"/>
          <w:szCs w:val="23"/>
        </w:rPr>
        <w:t xml:space="preserve">’ın </w:t>
      </w:r>
      <w:r w:rsidR="00E05E22" w:rsidRPr="000528A9">
        <w:rPr>
          <w:rFonts w:ascii="Arial" w:eastAsia="MS Mincho" w:hAnsi="Arial" w:cs="Arial"/>
          <w:sz w:val="23"/>
          <w:szCs w:val="23"/>
        </w:rPr>
        <w:t>(viyola)</w:t>
      </w:r>
      <w:r w:rsidR="00E05E22" w:rsidRPr="00C65041">
        <w:rPr>
          <w:rFonts w:ascii="Arial" w:eastAsia="MS Mincho" w:hAnsi="Arial" w:cs="Arial"/>
          <w:sz w:val="23"/>
          <w:szCs w:val="23"/>
        </w:rPr>
        <w:t xml:space="preserve"> </w:t>
      </w:r>
      <w:r w:rsidR="00E05E22" w:rsidRPr="008968F3">
        <w:rPr>
          <w:rFonts w:ascii="Arial" w:eastAsia="MS Mincho" w:hAnsi="Arial" w:cs="Arial"/>
          <w:sz w:val="23"/>
          <w:szCs w:val="23"/>
        </w:rPr>
        <w:t>üstleneceği</w:t>
      </w:r>
      <w:r w:rsidR="00E05E22" w:rsidRPr="00C65041">
        <w:rPr>
          <w:rFonts w:ascii="Arial" w:eastAsia="MS Mincho" w:hAnsi="Arial" w:cs="Arial"/>
          <w:sz w:val="23"/>
          <w:szCs w:val="23"/>
        </w:rPr>
        <w:t xml:space="preserve"> </w:t>
      </w:r>
      <w:r w:rsidR="00E05E22" w:rsidRPr="00C65041">
        <w:rPr>
          <w:rFonts w:ascii="Arial" w:eastAsia="MS Mincho" w:hAnsi="Arial" w:cs="Arial"/>
          <w:b/>
          <w:sz w:val="23"/>
          <w:szCs w:val="23"/>
        </w:rPr>
        <w:t>Dünya Emekçi Kadınlar Günü Konseri</w:t>
      </w:r>
      <w:r w:rsidR="00E05E22">
        <w:rPr>
          <w:rFonts w:ascii="Arial" w:eastAsia="MS Mincho" w:hAnsi="Arial" w:cs="Arial"/>
          <w:sz w:val="23"/>
          <w:szCs w:val="23"/>
        </w:rPr>
        <w:t xml:space="preserve">; </w:t>
      </w:r>
      <w:r w:rsidR="00E05E22" w:rsidRPr="001C2F66">
        <w:rPr>
          <w:rFonts w:ascii="Arial" w:eastAsia="MS Mincho" w:hAnsi="Arial" w:cs="Arial"/>
          <w:b/>
          <w:sz w:val="23"/>
          <w:szCs w:val="23"/>
        </w:rPr>
        <w:t>12 Mart</w:t>
      </w:r>
      <w:r w:rsidR="00E05E22" w:rsidRPr="001C2F66">
        <w:rPr>
          <w:rFonts w:ascii="Arial" w:eastAsia="MS Mincho" w:hAnsi="Arial" w:cs="Arial"/>
          <w:sz w:val="23"/>
          <w:szCs w:val="23"/>
        </w:rPr>
        <w:t>’ta</w:t>
      </w:r>
      <w:r w:rsidR="00E05E22">
        <w:rPr>
          <w:rFonts w:ascii="Arial" w:eastAsia="MS Mincho" w:hAnsi="Arial" w:cs="Arial"/>
          <w:sz w:val="23"/>
          <w:szCs w:val="23"/>
        </w:rPr>
        <w:t xml:space="preserve"> ise</w:t>
      </w:r>
      <w:r w:rsidR="00E05E22" w:rsidRPr="000C49A2">
        <w:t xml:space="preserve"> </w:t>
      </w:r>
      <w:r w:rsidR="00E05E22" w:rsidRPr="000C49A2">
        <w:rPr>
          <w:rFonts w:ascii="Arial" w:eastAsia="MS Mincho" w:hAnsi="Arial" w:cs="Arial"/>
          <w:b/>
          <w:sz w:val="23"/>
          <w:szCs w:val="23"/>
        </w:rPr>
        <w:t>Rengim Gökmen</w:t>
      </w:r>
      <w:r w:rsidR="00E05E22" w:rsidRPr="000C49A2">
        <w:rPr>
          <w:rFonts w:ascii="Arial" w:eastAsia="MS Mincho" w:hAnsi="Arial" w:cs="Arial"/>
          <w:sz w:val="23"/>
          <w:szCs w:val="23"/>
        </w:rPr>
        <w:t xml:space="preserve"> yönetiminde, </w:t>
      </w:r>
      <w:r w:rsidR="00E05E22" w:rsidRPr="000C49A2">
        <w:rPr>
          <w:rFonts w:ascii="Arial" w:eastAsia="MS Mincho" w:hAnsi="Arial" w:cs="Arial"/>
          <w:b/>
          <w:sz w:val="23"/>
          <w:szCs w:val="23"/>
        </w:rPr>
        <w:t>Arcan İsenkul</w:t>
      </w:r>
      <w:r w:rsidR="00E05E22" w:rsidRPr="000C49A2">
        <w:rPr>
          <w:rFonts w:ascii="Arial" w:eastAsia="MS Mincho" w:hAnsi="Arial" w:cs="Arial"/>
          <w:sz w:val="23"/>
          <w:szCs w:val="23"/>
        </w:rPr>
        <w:t xml:space="preserve"> (viyola) ve </w:t>
      </w:r>
      <w:r w:rsidR="00E05E22" w:rsidRPr="000C49A2">
        <w:rPr>
          <w:rFonts w:ascii="Arial" w:eastAsia="MS Mincho" w:hAnsi="Arial" w:cs="Arial"/>
          <w:b/>
          <w:sz w:val="23"/>
          <w:szCs w:val="23"/>
        </w:rPr>
        <w:t>Ezgi Görkem Yıldırım</w:t>
      </w:r>
      <w:r w:rsidR="00E05E22" w:rsidRPr="000C49A2">
        <w:rPr>
          <w:rFonts w:ascii="Arial" w:eastAsia="MS Mincho" w:hAnsi="Arial" w:cs="Arial"/>
          <w:sz w:val="23"/>
          <w:szCs w:val="23"/>
        </w:rPr>
        <w:t xml:space="preserve">’ın (soprano) solistliğinde </w:t>
      </w:r>
      <w:r w:rsidR="00E05E22" w:rsidRPr="000C49A2">
        <w:rPr>
          <w:rFonts w:ascii="Arial" w:eastAsia="MS Mincho" w:hAnsi="Arial" w:cs="Arial"/>
          <w:b/>
          <w:sz w:val="23"/>
          <w:szCs w:val="23"/>
        </w:rPr>
        <w:t>Tıp Bayramı Konseri</w:t>
      </w:r>
      <w:r w:rsidR="00E05E22" w:rsidRPr="000C49A2">
        <w:rPr>
          <w:rFonts w:ascii="Arial" w:eastAsia="MS Mincho" w:hAnsi="Arial" w:cs="Arial"/>
          <w:sz w:val="23"/>
          <w:szCs w:val="23"/>
        </w:rPr>
        <w:t xml:space="preserve"> gerçekleşecek.</w:t>
      </w:r>
      <w:r w:rsidR="00403C55" w:rsidRPr="00403C55">
        <w:rPr>
          <w:rFonts w:ascii="Arial" w:eastAsia="MS Mincho" w:hAnsi="Arial" w:cs="Arial"/>
          <w:b/>
          <w:sz w:val="23"/>
          <w:szCs w:val="23"/>
        </w:rPr>
        <w:t xml:space="preserve"> Çanakkale Deniz Zaferi’nin 111. Yılı</w:t>
      </w:r>
      <w:r w:rsidR="00403C55" w:rsidRPr="00403C55">
        <w:rPr>
          <w:rFonts w:ascii="Arial" w:eastAsia="MS Mincho" w:hAnsi="Arial" w:cs="Arial"/>
          <w:sz w:val="23"/>
          <w:szCs w:val="23"/>
        </w:rPr>
        <w:t xml:space="preserve"> kutlamaları kapsamında </w:t>
      </w:r>
      <w:r w:rsidR="00403C55" w:rsidRPr="00403C55">
        <w:rPr>
          <w:rFonts w:ascii="Arial" w:eastAsia="MS Mincho" w:hAnsi="Arial" w:cs="Arial"/>
          <w:b/>
          <w:sz w:val="23"/>
          <w:szCs w:val="23"/>
        </w:rPr>
        <w:t>18 Mart</w:t>
      </w:r>
      <w:r w:rsidR="00403C55" w:rsidRPr="00403C55">
        <w:rPr>
          <w:rFonts w:ascii="Arial" w:eastAsia="MS Mincho" w:hAnsi="Arial" w:cs="Arial"/>
          <w:sz w:val="23"/>
          <w:szCs w:val="23"/>
        </w:rPr>
        <w:t xml:space="preserve">’ta gerçekleşecek konserin şefliğini </w:t>
      </w:r>
      <w:r w:rsidR="00403C55" w:rsidRPr="00403C55">
        <w:rPr>
          <w:rFonts w:ascii="Arial" w:eastAsia="MS Mincho" w:hAnsi="Arial" w:cs="Arial"/>
          <w:b/>
          <w:sz w:val="23"/>
          <w:szCs w:val="23"/>
        </w:rPr>
        <w:t>Burak Tüzün</w:t>
      </w:r>
      <w:r w:rsidR="00403C55" w:rsidRPr="00403C55">
        <w:rPr>
          <w:rFonts w:ascii="Arial" w:eastAsia="MS Mincho" w:hAnsi="Arial" w:cs="Arial"/>
          <w:sz w:val="23"/>
          <w:szCs w:val="23"/>
        </w:rPr>
        <w:t xml:space="preserve">, solistliğini ise </w:t>
      </w:r>
      <w:r w:rsidR="00403C55" w:rsidRPr="00403C55">
        <w:rPr>
          <w:rFonts w:ascii="Arial" w:eastAsia="MS Mincho" w:hAnsi="Arial" w:cs="Arial"/>
          <w:b/>
          <w:sz w:val="23"/>
          <w:szCs w:val="23"/>
        </w:rPr>
        <w:t>Hülya Kazan</w:t>
      </w:r>
      <w:r w:rsidR="00403C55" w:rsidRPr="00403C55">
        <w:rPr>
          <w:rFonts w:ascii="Arial" w:eastAsia="MS Mincho" w:hAnsi="Arial" w:cs="Arial"/>
          <w:sz w:val="23"/>
          <w:szCs w:val="23"/>
        </w:rPr>
        <w:t xml:space="preserve"> (soprano) ve </w:t>
      </w:r>
      <w:r w:rsidR="00403C55" w:rsidRPr="00403C55">
        <w:rPr>
          <w:rFonts w:ascii="Arial" w:eastAsia="MS Mincho" w:hAnsi="Arial" w:cs="Arial"/>
          <w:b/>
          <w:sz w:val="23"/>
          <w:szCs w:val="23"/>
        </w:rPr>
        <w:t>Yusuf Çelik</w:t>
      </w:r>
      <w:r w:rsidR="00403C55" w:rsidRPr="00403C55">
        <w:rPr>
          <w:rFonts w:ascii="Arial" w:eastAsia="MS Mincho" w:hAnsi="Arial" w:cs="Arial"/>
          <w:sz w:val="23"/>
          <w:szCs w:val="23"/>
        </w:rPr>
        <w:t>’in</w:t>
      </w:r>
      <w:r w:rsidR="00403C55" w:rsidRPr="00403C55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403C55" w:rsidRPr="00403C55">
        <w:rPr>
          <w:rFonts w:ascii="Arial" w:eastAsia="MS Mincho" w:hAnsi="Arial" w:cs="Arial"/>
          <w:sz w:val="23"/>
          <w:szCs w:val="23"/>
        </w:rPr>
        <w:t xml:space="preserve">(viyolonsel) üstlenecek.  </w:t>
      </w:r>
      <w:r w:rsidR="006237E2" w:rsidRPr="00790C28">
        <w:rPr>
          <w:rFonts w:ascii="Arial" w:eastAsia="MS Mincho" w:hAnsi="Arial" w:cs="Arial"/>
          <w:b/>
          <w:sz w:val="23"/>
          <w:szCs w:val="23"/>
        </w:rPr>
        <w:t>Dünya Tiyatrolar Günü</w:t>
      </w:r>
      <w:r w:rsidR="006237E2">
        <w:rPr>
          <w:rFonts w:ascii="Arial" w:eastAsia="MS Mincho" w:hAnsi="Arial" w:cs="Arial"/>
          <w:sz w:val="23"/>
          <w:szCs w:val="23"/>
        </w:rPr>
        <w:t xml:space="preserve"> kapsamında ise</w:t>
      </w:r>
      <w:r w:rsidR="006237E2" w:rsidRPr="006237E2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6237E2">
        <w:rPr>
          <w:rFonts w:ascii="Arial" w:eastAsia="MS Mincho" w:hAnsi="Arial" w:cs="Arial"/>
          <w:b/>
          <w:sz w:val="23"/>
          <w:szCs w:val="23"/>
        </w:rPr>
        <w:t>Cemal Reşit Rey</w:t>
      </w:r>
      <w:r w:rsidR="006237E2" w:rsidRPr="006237E2">
        <w:rPr>
          <w:rFonts w:ascii="Arial" w:eastAsia="MS Mincho" w:hAnsi="Arial" w:cs="Arial"/>
          <w:sz w:val="23"/>
          <w:szCs w:val="23"/>
        </w:rPr>
        <w:t>’in</w:t>
      </w:r>
      <w:r w:rsidR="00FC07EB">
        <w:rPr>
          <w:rFonts w:ascii="Arial" w:eastAsia="MS Mincho" w:hAnsi="Arial" w:cs="Arial"/>
          <w:sz w:val="23"/>
          <w:szCs w:val="23"/>
        </w:rPr>
        <w:t xml:space="preserve"> çok sevilen eseri </w:t>
      </w:r>
      <w:r w:rsidR="00E85253" w:rsidRPr="002F2318">
        <w:rPr>
          <w:rFonts w:ascii="Arial" w:eastAsia="MS Mincho" w:hAnsi="Arial" w:cs="Arial"/>
          <w:b/>
          <w:i/>
          <w:sz w:val="23"/>
          <w:szCs w:val="23"/>
        </w:rPr>
        <w:t>“Lüküs Hayat”</w:t>
      </w:r>
      <w:r w:rsidR="00E85253">
        <w:rPr>
          <w:rFonts w:ascii="Arial" w:eastAsia="MS Mincho" w:hAnsi="Arial" w:cs="Arial"/>
          <w:b/>
          <w:i/>
          <w:sz w:val="23"/>
          <w:szCs w:val="23"/>
        </w:rPr>
        <w:t xml:space="preserve"> </w:t>
      </w:r>
      <w:r w:rsidR="00E85253">
        <w:rPr>
          <w:rFonts w:ascii="Arial" w:eastAsia="MS Mincho" w:hAnsi="Arial" w:cs="Arial"/>
          <w:sz w:val="23"/>
          <w:szCs w:val="23"/>
        </w:rPr>
        <w:t xml:space="preserve">sahnelenecek. </w:t>
      </w:r>
    </w:p>
    <w:p w:rsidR="00E30C66" w:rsidRPr="00860197" w:rsidRDefault="00E30C66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0452CF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0452CF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8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facebook.com/eskisehirbb</w:t>
        </w:r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x.com/eskisehirbb</w:t>
        </w:r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2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instagram.com/eskisehirbb</w:t>
        </w:r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3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youtube.com/eskisehirbb</w:t>
        </w:r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</w:p>
    <w:p w:rsidR="00FE7422" w:rsidRPr="00015C16" w:rsidRDefault="00084F04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b/>
          <w:u w:val="single"/>
        </w:rPr>
      </w:pPr>
      <w:r>
        <w:rPr>
          <w:rFonts w:ascii="Arial" w:eastAsia="MS Mincho" w:hAnsi="Arial" w:cs="Arial"/>
          <w:b/>
          <w:u w:val="single"/>
        </w:rPr>
        <w:t>MART</w:t>
      </w:r>
      <w:r w:rsidR="009C7644" w:rsidRPr="00015C16">
        <w:rPr>
          <w:rFonts w:ascii="Arial" w:eastAsia="MS Mincho" w:hAnsi="Arial" w:cs="Arial"/>
          <w:b/>
          <w:u w:val="single"/>
        </w:rPr>
        <w:t xml:space="preserve"> 2026 PROGRAMI</w:t>
      </w:r>
    </w:p>
    <w:p w:rsidR="00FE7422" w:rsidRPr="00015C16" w:rsidRDefault="00FE7422" w:rsidP="00B57549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084F04" w:rsidRPr="00D7055C" w:rsidRDefault="00084F04" w:rsidP="00084F04">
      <w:pPr>
        <w:pStyle w:val="DzMetin"/>
        <w:contextualSpacing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27-</w:t>
      </w:r>
      <w:r w:rsidRPr="00D7055C">
        <w:rPr>
          <w:rFonts w:ascii="Arial" w:eastAsia="MS Mincho" w:hAnsi="Arial" w:cs="Arial"/>
          <w:b/>
        </w:rPr>
        <w:t xml:space="preserve">28 Şubat </w:t>
      </w:r>
      <w:r>
        <w:rPr>
          <w:rFonts w:ascii="Arial" w:eastAsia="MS Mincho" w:hAnsi="Arial" w:cs="Arial"/>
          <w:b/>
        </w:rPr>
        <w:t>– 1 Mart</w:t>
      </w:r>
      <w:r w:rsidRPr="00D7055C">
        <w:rPr>
          <w:rFonts w:ascii="Arial" w:eastAsia="MS Mincho" w:hAnsi="Arial" w:cs="Arial"/>
          <w:b/>
        </w:rPr>
        <w:t xml:space="preserve"> 2026 (Cuma / Cumartesi / Pazar)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Şefleri: Aytuğ Ülgen / Orhun Orhon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C.R. Rey – Lüküs Hayat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084F04" w:rsidRPr="00D749EC" w:rsidRDefault="00084F04" w:rsidP="00084F04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D749EC">
        <w:rPr>
          <w:rFonts w:ascii="Arial" w:eastAsia="MS Mincho" w:hAnsi="Arial" w:cs="Arial"/>
          <w:b/>
        </w:rPr>
        <w:t>5 Mart 2026 Perşembe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Dünya Emekçi Kadınlar Günü Konseri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Öykü Yanık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Solistler:</w:t>
      </w:r>
      <w:r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>Gülen Ege (Keman)</w:t>
      </w:r>
      <w:r>
        <w:rPr>
          <w:rFonts w:ascii="Arial" w:eastAsia="MS Mincho" w:hAnsi="Arial" w:cs="Arial"/>
        </w:rPr>
        <w:t xml:space="preserve">, </w:t>
      </w:r>
      <w:r w:rsidRPr="00015C16">
        <w:rPr>
          <w:rFonts w:ascii="Arial" w:eastAsia="MS Mincho" w:hAnsi="Arial" w:cs="Arial"/>
        </w:rPr>
        <w:t>Pınar Basalak (Viyola)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G. Verdi – La Traviata Operası Uvertürü</w:t>
      </w:r>
    </w:p>
    <w:p w:rsidR="00084F04" w:rsidRPr="00015C16" w:rsidRDefault="00084F04" w:rsidP="00084F04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M. Bruch – Op.88 Keman &amp; Viyola Konçertosu</w:t>
      </w:r>
    </w:p>
    <w:p w:rsidR="00084F04" w:rsidRPr="00015C16" w:rsidRDefault="00084F04" w:rsidP="00084F04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A. Dvořák – Op.95 Senfoni No:9 “Yeni Dünyadan”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084F04" w:rsidRPr="005F1B8C" w:rsidRDefault="00084F04" w:rsidP="00084F04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5F1B8C">
        <w:rPr>
          <w:rFonts w:ascii="Arial" w:eastAsia="MS Mincho" w:hAnsi="Arial" w:cs="Arial"/>
          <w:b/>
        </w:rPr>
        <w:t>12 Mart 2026 Perşembe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Tıp Bayramı Konseri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Rengim Gökmen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Solistler:</w:t>
      </w:r>
      <w:r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>Arcan İsenkul (Viyola)</w:t>
      </w:r>
      <w:r>
        <w:rPr>
          <w:rFonts w:ascii="Arial" w:eastAsia="MS Mincho" w:hAnsi="Arial" w:cs="Arial"/>
        </w:rPr>
        <w:t xml:space="preserve">, </w:t>
      </w:r>
      <w:r w:rsidRPr="00015C16">
        <w:rPr>
          <w:rFonts w:ascii="Arial" w:eastAsia="MS Mincho" w:hAnsi="Arial" w:cs="Arial"/>
        </w:rPr>
        <w:t>Ezgi Görkem Yıldırım (Soprano)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Y. Tura – Viyola Konçertosu</w:t>
      </w:r>
    </w:p>
    <w:p w:rsidR="00084F04" w:rsidRPr="00015C16" w:rsidRDefault="00084F04" w:rsidP="00084F04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M. Ravel – Şehrazad</w:t>
      </w:r>
    </w:p>
    <w:p w:rsidR="00084F04" w:rsidRPr="00015C16" w:rsidRDefault="00084F04" w:rsidP="00084F04">
      <w:pPr>
        <w:pStyle w:val="DzMetin"/>
        <w:ind w:left="708" w:firstLine="708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P.I. Çaykovski – Op.32 Franceska da Rimini Senfonik Şiiri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084F04" w:rsidRPr="005F1B8C" w:rsidRDefault="00084F04" w:rsidP="00084F04">
      <w:pPr>
        <w:pStyle w:val="DzMetin"/>
        <w:contextualSpacing/>
        <w:jc w:val="both"/>
        <w:rPr>
          <w:rFonts w:ascii="Arial" w:eastAsia="MS Mincho" w:hAnsi="Arial" w:cs="Arial"/>
          <w:b/>
        </w:rPr>
      </w:pPr>
      <w:r w:rsidRPr="005F1B8C">
        <w:rPr>
          <w:rFonts w:ascii="Arial" w:eastAsia="MS Mincho" w:hAnsi="Arial" w:cs="Arial"/>
          <w:b/>
        </w:rPr>
        <w:t>18 Mart 2026 Çarşamba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Çanakkale Deniz Zaferi’nin 111. Yılı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Şefi: Burak Tüzün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Solistler:</w:t>
      </w:r>
      <w:r>
        <w:rPr>
          <w:rFonts w:ascii="Arial" w:eastAsia="MS Mincho" w:hAnsi="Arial" w:cs="Arial"/>
        </w:rPr>
        <w:t xml:space="preserve"> </w:t>
      </w:r>
      <w:r w:rsidRPr="00015C16">
        <w:rPr>
          <w:rFonts w:ascii="Arial" w:eastAsia="MS Mincho" w:hAnsi="Arial" w:cs="Arial"/>
        </w:rPr>
        <w:t>Hülya Kazan (Soprano)</w:t>
      </w:r>
      <w:r>
        <w:rPr>
          <w:rFonts w:ascii="Arial" w:eastAsia="MS Mincho" w:hAnsi="Arial" w:cs="Arial"/>
        </w:rPr>
        <w:t xml:space="preserve">, </w:t>
      </w:r>
      <w:r w:rsidR="007F6133" w:rsidRPr="007F6133">
        <w:rPr>
          <w:rFonts w:ascii="Arial" w:eastAsia="MS Mincho" w:hAnsi="Arial" w:cs="Arial"/>
        </w:rPr>
        <w:t xml:space="preserve">Yusuf Çelik </w:t>
      </w:r>
      <w:r w:rsidRPr="00015C16">
        <w:rPr>
          <w:rFonts w:ascii="Arial" w:eastAsia="MS Mincho" w:hAnsi="Arial" w:cs="Arial"/>
        </w:rPr>
        <w:t>(Viyolonsel)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Program:</w:t>
      </w:r>
      <w:r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C. Atilla – Senfoni No:2 “Gelibolu – 57. Alay”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</w:p>
    <w:p w:rsidR="00084F04" w:rsidRPr="005F1B8C" w:rsidRDefault="00084F04" w:rsidP="00084F04">
      <w:pPr>
        <w:pStyle w:val="DzMetin"/>
        <w:contextualSpacing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27-28-</w:t>
      </w:r>
      <w:r w:rsidRPr="005F1B8C">
        <w:rPr>
          <w:rFonts w:ascii="Arial" w:eastAsia="MS Mincho" w:hAnsi="Arial" w:cs="Arial"/>
          <w:b/>
        </w:rPr>
        <w:t>29 Mart 2026 (Cuma / Cumartesi / Pazar)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Dünya Tiyatrolar Günü</w:t>
      </w:r>
    </w:p>
    <w:p w:rsidR="00084F04" w:rsidRPr="00015C16" w:rsidRDefault="00084F04" w:rsidP="00084F04">
      <w:pPr>
        <w:pStyle w:val="DzMetin"/>
        <w:contextualSpacing/>
        <w:jc w:val="both"/>
        <w:rPr>
          <w:rFonts w:ascii="Arial" w:eastAsia="MS Mincho" w:hAnsi="Arial" w:cs="Arial"/>
        </w:rPr>
      </w:pPr>
      <w:r w:rsidRPr="00015C16">
        <w:rPr>
          <w:rFonts w:ascii="Arial" w:eastAsia="MS Mincho" w:hAnsi="Arial" w:cs="Arial"/>
        </w:rPr>
        <w:t>Orkestra Şefleri: Aytuğ Ülgen / Orhun Orhon</w:t>
      </w:r>
    </w:p>
    <w:p w:rsidR="00084F04" w:rsidRPr="00DD7935" w:rsidRDefault="00084F04" w:rsidP="00084F04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23"/>
          <w:szCs w:val="23"/>
        </w:rPr>
      </w:pPr>
      <w:r w:rsidRPr="00015C16">
        <w:rPr>
          <w:rFonts w:ascii="Arial" w:eastAsia="MS Mincho" w:hAnsi="Arial" w:cs="Arial"/>
        </w:rPr>
        <w:t>Program:</w:t>
      </w:r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ab/>
      </w:r>
      <w:r w:rsidRPr="00015C16">
        <w:rPr>
          <w:rFonts w:ascii="Arial" w:eastAsia="MS Mincho" w:hAnsi="Arial" w:cs="Arial"/>
        </w:rPr>
        <w:t>C.R. Rey – Lüküs Hayat</w:t>
      </w:r>
    </w:p>
    <w:p w:rsidR="00084F04" w:rsidRPr="00DD7935" w:rsidRDefault="00084F04" w:rsidP="00084F04">
      <w:pPr>
        <w:pStyle w:val="DzMetin"/>
        <w:contextualSpacing/>
        <w:jc w:val="both"/>
        <w:rPr>
          <w:rFonts w:ascii="Arial" w:hAnsi="Arial" w:cs="Arial"/>
          <w:sz w:val="23"/>
          <w:szCs w:val="23"/>
        </w:rPr>
      </w:pPr>
    </w:p>
    <w:p w:rsidR="00FE7422" w:rsidRPr="00015C16" w:rsidRDefault="00FE7422" w:rsidP="00084F04">
      <w:pPr>
        <w:pStyle w:val="DzMetin"/>
        <w:contextualSpacing/>
        <w:jc w:val="both"/>
        <w:rPr>
          <w:rFonts w:ascii="Arial" w:eastAsia="MS Mincho" w:hAnsi="Arial" w:cs="Arial"/>
        </w:rPr>
      </w:pPr>
    </w:p>
    <w:sectPr w:rsidR="00FE7422" w:rsidRPr="00015C16" w:rsidSect="0086019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CF" w:rsidRDefault="000452CF" w:rsidP="00860197">
      <w:pPr>
        <w:spacing w:after="0" w:line="240" w:lineRule="auto"/>
      </w:pPr>
      <w:r>
        <w:separator/>
      </w:r>
    </w:p>
  </w:endnote>
  <w:endnote w:type="continuationSeparator" w:id="0">
    <w:p w:rsidR="000452CF" w:rsidRDefault="000452CF" w:rsidP="0086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CF" w:rsidRDefault="000452CF" w:rsidP="00860197">
      <w:pPr>
        <w:spacing w:after="0" w:line="240" w:lineRule="auto"/>
      </w:pPr>
      <w:r>
        <w:separator/>
      </w:r>
    </w:p>
  </w:footnote>
  <w:footnote w:type="continuationSeparator" w:id="0">
    <w:p w:rsidR="000452CF" w:rsidRDefault="000452CF" w:rsidP="00860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5CCE"/>
    <w:rsid w:val="00015C16"/>
    <w:rsid w:val="00033286"/>
    <w:rsid w:val="000452CF"/>
    <w:rsid w:val="0004753E"/>
    <w:rsid w:val="000528A9"/>
    <w:rsid w:val="00084F04"/>
    <w:rsid w:val="00095F34"/>
    <w:rsid w:val="000A3B5A"/>
    <w:rsid w:val="000B36A5"/>
    <w:rsid w:val="000C49A2"/>
    <w:rsid w:val="00135E6C"/>
    <w:rsid w:val="0015358A"/>
    <w:rsid w:val="00167667"/>
    <w:rsid w:val="00175240"/>
    <w:rsid w:val="001753E3"/>
    <w:rsid w:val="00194AD6"/>
    <w:rsid w:val="001C2F66"/>
    <w:rsid w:val="001C3E32"/>
    <w:rsid w:val="001C594E"/>
    <w:rsid w:val="001D5A30"/>
    <w:rsid w:val="00255CC4"/>
    <w:rsid w:val="00271389"/>
    <w:rsid w:val="00286621"/>
    <w:rsid w:val="002F2318"/>
    <w:rsid w:val="0030104D"/>
    <w:rsid w:val="0032124F"/>
    <w:rsid w:val="00343A1D"/>
    <w:rsid w:val="003638F2"/>
    <w:rsid w:val="003778A7"/>
    <w:rsid w:val="0038179F"/>
    <w:rsid w:val="00385540"/>
    <w:rsid w:val="00390E4F"/>
    <w:rsid w:val="00392D1A"/>
    <w:rsid w:val="003A5FCD"/>
    <w:rsid w:val="003D530A"/>
    <w:rsid w:val="003E21FF"/>
    <w:rsid w:val="003E7DA9"/>
    <w:rsid w:val="00403C55"/>
    <w:rsid w:val="00445944"/>
    <w:rsid w:val="004E20B8"/>
    <w:rsid w:val="004F0AD9"/>
    <w:rsid w:val="00517F34"/>
    <w:rsid w:val="00543613"/>
    <w:rsid w:val="00565528"/>
    <w:rsid w:val="005A5B03"/>
    <w:rsid w:val="005B3ED1"/>
    <w:rsid w:val="005C7279"/>
    <w:rsid w:val="005E34E2"/>
    <w:rsid w:val="005F00C1"/>
    <w:rsid w:val="005F1B8C"/>
    <w:rsid w:val="00617E7C"/>
    <w:rsid w:val="006237E2"/>
    <w:rsid w:val="00633CC5"/>
    <w:rsid w:val="00636371"/>
    <w:rsid w:val="0064706C"/>
    <w:rsid w:val="00675ED6"/>
    <w:rsid w:val="006944FD"/>
    <w:rsid w:val="006A1020"/>
    <w:rsid w:val="006C6B7F"/>
    <w:rsid w:val="006D0ADD"/>
    <w:rsid w:val="006F7695"/>
    <w:rsid w:val="00702964"/>
    <w:rsid w:val="00736265"/>
    <w:rsid w:val="00745318"/>
    <w:rsid w:val="007811F1"/>
    <w:rsid w:val="00790C28"/>
    <w:rsid w:val="007B6F6E"/>
    <w:rsid w:val="007D2C4D"/>
    <w:rsid w:val="007D4207"/>
    <w:rsid w:val="007F543D"/>
    <w:rsid w:val="007F6133"/>
    <w:rsid w:val="00802424"/>
    <w:rsid w:val="00806B3B"/>
    <w:rsid w:val="00822C2E"/>
    <w:rsid w:val="00823042"/>
    <w:rsid w:val="00860197"/>
    <w:rsid w:val="0088771A"/>
    <w:rsid w:val="00887820"/>
    <w:rsid w:val="00887D9F"/>
    <w:rsid w:val="008968F3"/>
    <w:rsid w:val="008A0690"/>
    <w:rsid w:val="008A23B5"/>
    <w:rsid w:val="008F3ABB"/>
    <w:rsid w:val="00906A4D"/>
    <w:rsid w:val="00946644"/>
    <w:rsid w:val="00970B9D"/>
    <w:rsid w:val="00971C5B"/>
    <w:rsid w:val="0097438F"/>
    <w:rsid w:val="00982F64"/>
    <w:rsid w:val="0099510E"/>
    <w:rsid w:val="009A251E"/>
    <w:rsid w:val="009B041A"/>
    <w:rsid w:val="009C68B8"/>
    <w:rsid w:val="009C7644"/>
    <w:rsid w:val="009D0A7A"/>
    <w:rsid w:val="009D2386"/>
    <w:rsid w:val="009D31AA"/>
    <w:rsid w:val="009E5688"/>
    <w:rsid w:val="009F09F7"/>
    <w:rsid w:val="00A0431A"/>
    <w:rsid w:val="00A07529"/>
    <w:rsid w:val="00AE52E2"/>
    <w:rsid w:val="00B12B07"/>
    <w:rsid w:val="00B272E6"/>
    <w:rsid w:val="00B27FEF"/>
    <w:rsid w:val="00B3439B"/>
    <w:rsid w:val="00B36EF4"/>
    <w:rsid w:val="00B5294B"/>
    <w:rsid w:val="00B57549"/>
    <w:rsid w:val="00B6637C"/>
    <w:rsid w:val="00B7553B"/>
    <w:rsid w:val="00B8420C"/>
    <w:rsid w:val="00B843ED"/>
    <w:rsid w:val="00BA6509"/>
    <w:rsid w:val="00BA7239"/>
    <w:rsid w:val="00BB6314"/>
    <w:rsid w:val="00BC11C3"/>
    <w:rsid w:val="00BD09C5"/>
    <w:rsid w:val="00BE2908"/>
    <w:rsid w:val="00BF42B6"/>
    <w:rsid w:val="00BF685A"/>
    <w:rsid w:val="00C020D3"/>
    <w:rsid w:val="00C03976"/>
    <w:rsid w:val="00C06619"/>
    <w:rsid w:val="00C41041"/>
    <w:rsid w:val="00C60588"/>
    <w:rsid w:val="00C65041"/>
    <w:rsid w:val="00C70E75"/>
    <w:rsid w:val="00C7119F"/>
    <w:rsid w:val="00C779E2"/>
    <w:rsid w:val="00C81E3B"/>
    <w:rsid w:val="00CE2232"/>
    <w:rsid w:val="00CE5357"/>
    <w:rsid w:val="00CF1225"/>
    <w:rsid w:val="00D01688"/>
    <w:rsid w:val="00D62ED3"/>
    <w:rsid w:val="00D7055C"/>
    <w:rsid w:val="00D735C8"/>
    <w:rsid w:val="00D747A3"/>
    <w:rsid w:val="00D749EC"/>
    <w:rsid w:val="00D802F7"/>
    <w:rsid w:val="00D877FC"/>
    <w:rsid w:val="00DB3036"/>
    <w:rsid w:val="00DB70A5"/>
    <w:rsid w:val="00DC5D50"/>
    <w:rsid w:val="00DD7935"/>
    <w:rsid w:val="00DF2EE4"/>
    <w:rsid w:val="00E05E22"/>
    <w:rsid w:val="00E20523"/>
    <w:rsid w:val="00E30C66"/>
    <w:rsid w:val="00E37F67"/>
    <w:rsid w:val="00E85253"/>
    <w:rsid w:val="00E941A6"/>
    <w:rsid w:val="00ED0CB2"/>
    <w:rsid w:val="00EF18E5"/>
    <w:rsid w:val="00EF75B8"/>
    <w:rsid w:val="00F067D0"/>
    <w:rsid w:val="00F14C01"/>
    <w:rsid w:val="00F21C45"/>
    <w:rsid w:val="00F66EDA"/>
    <w:rsid w:val="00F903C2"/>
    <w:rsid w:val="00FA6A03"/>
    <w:rsid w:val="00FC07EB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2922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35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6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0197"/>
  </w:style>
  <w:style w:type="paragraph" w:styleId="AltBilgi">
    <w:name w:val="footer"/>
    <w:basedOn w:val="Normal"/>
    <w:link w:val="AltBilgiChar"/>
    <w:uiPriority w:val="99"/>
    <w:unhideWhenUsed/>
    <w:rsid w:val="00860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youtube.com/channel/UCtpp2WH-fEc2HHseEKpfZ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www.instagram.com/eskisehirb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x.com/eskisehirbb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eskisehirbb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skisehir.bel.t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60</cp:revision>
  <dcterms:created xsi:type="dcterms:W3CDTF">2026-02-17T07:12:00Z</dcterms:created>
  <dcterms:modified xsi:type="dcterms:W3CDTF">2026-02-17T07:48:00Z</dcterms:modified>
</cp:coreProperties>
</file>