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1E5B14" w14:textId="77777777" w:rsidR="00ED2C27"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18"/>
          <w:szCs w:val="18"/>
          <w:u w:val="single"/>
        </w:rPr>
      </w:pPr>
      <w:r>
        <w:rPr>
          <w:noProof/>
        </w:rPr>
        <w:drawing>
          <wp:anchor distT="0" distB="0" distL="114300" distR="114300" simplePos="0" relativeHeight="251658240" behindDoc="0" locked="0" layoutInCell="1" hidden="0" allowOverlap="1" wp14:anchorId="0FC7885C" wp14:editId="74C6F621">
            <wp:simplePos x="0" y="0"/>
            <wp:positionH relativeFrom="column">
              <wp:posOffset>-163829</wp:posOffset>
            </wp:positionH>
            <wp:positionV relativeFrom="paragraph">
              <wp:posOffset>139700</wp:posOffset>
            </wp:positionV>
            <wp:extent cx="2233930" cy="677545"/>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233930" cy="677545"/>
                    </a:xfrm>
                    <a:prstGeom prst="rect">
                      <a:avLst/>
                    </a:prstGeom>
                    <a:ln/>
                  </pic:spPr>
                </pic:pic>
              </a:graphicData>
            </a:graphic>
          </wp:anchor>
        </w:drawing>
      </w:r>
    </w:p>
    <w:p w14:paraId="5B98D466" w14:textId="77777777" w:rsidR="00ED2C27"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18"/>
          <w:szCs w:val="18"/>
          <w:u w:val="single"/>
        </w:rPr>
      </w:pPr>
      <w:r>
        <w:rPr>
          <w:rFonts w:ascii="Arial" w:eastAsia="Arial" w:hAnsi="Arial" w:cs="Arial"/>
          <w:b/>
          <w:color w:val="000000"/>
          <w:sz w:val="18"/>
          <w:szCs w:val="18"/>
          <w:u w:val="single"/>
        </w:rPr>
        <w:t>Basın Bülteni</w:t>
      </w:r>
    </w:p>
    <w:p w14:paraId="1119277F" w14:textId="77777777" w:rsidR="00ED2C27" w:rsidRDefault="00000000">
      <w:pPr>
        <w:widowControl/>
        <w:pBdr>
          <w:top w:val="nil"/>
          <w:left w:val="nil"/>
          <w:bottom w:val="nil"/>
          <w:right w:val="nil"/>
          <w:between w:val="nil"/>
        </w:pBdr>
        <w:spacing w:line="240" w:lineRule="auto"/>
        <w:ind w:left="0" w:hanging="2"/>
        <w:jc w:val="right"/>
        <w:rPr>
          <w:color w:val="000000"/>
          <w:sz w:val="18"/>
          <w:szCs w:val="18"/>
        </w:rPr>
      </w:pPr>
      <w:r>
        <w:rPr>
          <w:rFonts w:ascii="Arial" w:eastAsia="Arial" w:hAnsi="Arial" w:cs="Arial"/>
          <w:color w:val="000000"/>
          <w:sz w:val="18"/>
          <w:szCs w:val="18"/>
        </w:rPr>
        <w:t xml:space="preserve">bkz. </w:t>
      </w:r>
    </w:p>
    <w:p w14:paraId="0D0CEFD5" w14:textId="77777777" w:rsidR="00ED2C27" w:rsidRDefault="00000000">
      <w:pPr>
        <w:widowControl/>
        <w:pBdr>
          <w:top w:val="nil"/>
          <w:left w:val="nil"/>
          <w:bottom w:val="nil"/>
          <w:right w:val="nil"/>
          <w:between w:val="nil"/>
        </w:pBdr>
        <w:spacing w:line="240" w:lineRule="auto"/>
        <w:ind w:left="0" w:hanging="2"/>
        <w:jc w:val="right"/>
        <w:rPr>
          <w:color w:val="000000"/>
          <w:sz w:val="18"/>
          <w:szCs w:val="18"/>
        </w:rPr>
      </w:pPr>
      <w:r>
        <w:rPr>
          <w:rFonts w:ascii="Arial" w:eastAsia="Arial" w:hAnsi="Arial" w:cs="Arial"/>
          <w:color w:val="000000"/>
          <w:sz w:val="18"/>
          <w:szCs w:val="18"/>
        </w:rPr>
        <w:t>Banu K. Zeytinoğlu İletişim</w:t>
      </w:r>
    </w:p>
    <w:p w14:paraId="445976CD" w14:textId="77777777" w:rsidR="00ED2C27" w:rsidRDefault="00000000">
      <w:pPr>
        <w:widowControl/>
        <w:pBdr>
          <w:top w:val="nil"/>
          <w:left w:val="nil"/>
          <w:bottom w:val="nil"/>
          <w:right w:val="nil"/>
          <w:between w:val="nil"/>
        </w:pBdr>
        <w:spacing w:line="240" w:lineRule="auto"/>
        <w:ind w:left="0" w:hanging="2"/>
        <w:jc w:val="right"/>
        <w:rPr>
          <w:color w:val="000000"/>
          <w:sz w:val="18"/>
          <w:szCs w:val="18"/>
        </w:rPr>
      </w:pPr>
      <w:r>
        <w:rPr>
          <w:rFonts w:ascii="Arial" w:eastAsia="Arial" w:hAnsi="Arial" w:cs="Arial"/>
          <w:b/>
          <w:color w:val="000000"/>
          <w:sz w:val="18"/>
          <w:szCs w:val="18"/>
        </w:rPr>
        <w:t>Yeliz TİNGÜR</w:t>
      </w:r>
    </w:p>
    <w:p w14:paraId="372F67B2" w14:textId="77777777" w:rsidR="00ED2C27" w:rsidRDefault="00000000">
      <w:pPr>
        <w:widowControl/>
        <w:pBdr>
          <w:top w:val="nil"/>
          <w:left w:val="nil"/>
          <w:bottom w:val="nil"/>
          <w:right w:val="nil"/>
          <w:between w:val="nil"/>
        </w:pBdr>
        <w:spacing w:line="240" w:lineRule="auto"/>
        <w:ind w:left="0" w:hanging="2"/>
        <w:jc w:val="right"/>
        <w:rPr>
          <w:color w:val="000000"/>
          <w:sz w:val="18"/>
          <w:szCs w:val="18"/>
        </w:rPr>
      </w:pPr>
      <w:hyperlink r:id="rId8">
        <w:r>
          <w:rPr>
            <w:rFonts w:ascii="Arial" w:eastAsia="Arial" w:hAnsi="Arial" w:cs="Arial"/>
            <w:color w:val="0000FF"/>
            <w:sz w:val="18"/>
            <w:szCs w:val="18"/>
            <w:u w:val="single"/>
          </w:rPr>
          <w:t>yelizt@bkziletisim.com</w:t>
        </w:r>
      </w:hyperlink>
      <w:r>
        <w:rPr>
          <w:rFonts w:ascii="Arial" w:eastAsia="Arial" w:hAnsi="Arial" w:cs="Arial"/>
          <w:color w:val="000000"/>
          <w:sz w:val="18"/>
          <w:szCs w:val="18"/>
        </w:rPr>
        <w:t xml:space="preserve"> </w:t>
      </w:r>
    </w:p>
    <w:p w14:paraId="30A9ED9C" w14:textId="77777777" w:rsidR="00ED2C27"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t xml:space="preserve">       0 541 281 12 05</w:t>
      </w:r>
    </w:p>
    <w:p w14:paraId="020D3A44" w14:textId="77777777" w:rsidR="00ED2C27" w:rsidRDefault="00ED2C27">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rPr>
      </w:pPr>
    </w:p>
    <w:p w14:paraId="5080E5D8" w14:textId="77777777" w:rsidR="00ED2C27" w:rsidRDefault="00000000">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rPr>
      </w:pPr>
      <w:r>
        <w:rPr>
          <w:rFonts w:ascii="Arial" w:eastAsia="Arial" w:hAnsi="Arial" w:cs="Arial"/>
          <w:b/>
          <w:color w:val="000000"/>
          <w:sz w:val="28"/>
          <w:szCs w:val="28"/>
        </w:rPr>
        <w:t>MUBI’DEN</w:t>
      </w:r>
    </w:p>
    <w:p w14:paraId="7BFE7093" w14:textId="77777777" w:rsidR="00ED2C27" w:rsidRDefault="00000000">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rPr>
      </w:pPr>
      <w:r>
        <w:rPr>
          <w:rFonts w:ascii="Arial" w:eastAsia="Arial" w:hAnsi="Arial" w:cs="Arial"/>
          <w:b/>
          <w:color w:val="000000"/>
          <w:sz w:val="28"/>
          <w:szCs w:val="28"/>
        </w:rPr>
        <w:t>YENİ YAYINCILIK MARKASI:</w:t>
      </w:r>
    </w:p>
    <w:p w14:paraId="6B31B7D4" w14:textId="77777777" w:rsidR="00ED2C27" w:rsidRDefault="00000000">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rPr>
      </w:pPr>
      <w:r>
        <w:rPr>
          <w:rFonts w:ascii="Arial" w:eastAsia="Arial" w:hAnsi="Arial" w:cs="Arial"/>
          <w:b/>
          <w:color w:val="000000"/>
          <w:sz w:val="28"/>
          <w:szCs w:val="28"/>
        </w:rPr>
        <w:t>SİNEMAYA ve GÜZEL SANATLARA ADANMIŞ</w:t>
      </w:r>
    </w:p>
    <w:p w14:paraId="6D6626BD" w14:textId="77777777" w:rsidR="00ED2C27" w:rsidRDefault="00000000">
      <w:pPr>
        <w:widowControl/>
        <w:pBdr>
          <w:top w:val="nil"/>
          <w:left w:val="nil"/>
          <w:bottom w:val="nil"/>
          <w:right w:val="nil"/>
          <w:between w:val="nil"/>
        </w:pBdr>
        <w:spacing w:line="240" w:lineRule="auto"/>
        <w:ind w:left="1" w:hanging="3"/>
        <w:jc w:val="center"/>
        <w:rPr>
          <w:color w:val="000000"/>
        </w:rPr>
      </w:pPr>
      <w:r>
        <w:rPr>
          <w:rFonts w:ascii="Arial" w:eastAsia="Arial" w:hAnsi="Arial" w:cs="Arial"/>
          <w:b/>
          <w:color w:val="000000"/>
          <w:sz w:val="28"/>
          <w:szCs w:val="28"/>
        </w:rPr>
        <w:t>MUBI EDITIONS</w:t>
      </w:r>
    </w:p>
    <w:p w14:paraId="02E92211" w14:textId="77777777" w:rsidR="00ED2C27" w:rsidRDefault="00ED2C27">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rPr>
      </w:pPr>
    </w:p>
    <w:p w14:paraId="44CC8DF6" w14:textId="77777777" w:rsidR="00ED2C27" w:rsidRDefault="00000000">
      <w:pPr>
        <w:widowControl/>
        <w:pBdr>
          <w:top w:val="nil"/>
          <w:left w:val="nil"/>
          <w:bottom w:val="nil"/>
          <w:right w:val="nil"/>
          <w:between w:val="nil"/>
        </w:pBdr>
        <w:spacing w:line="240" w:lineRule="auto"/>
        <w:ind w:left="0" w:hanging="2"/>
        <w:jc w:val="both"/>
        <w:rPr>
          <w:rFonts w:ascii="Arial" w:eastAsia="Arial" w:hAnsi="Arial" w:cs="Arial"/>
          <w:color w:val="000000"/>
          <w:sz w:val="23"/>
          <w:szCs w:val="23"/>
        </w:rPr>
      </w:pPr>
      <w:proofErr w:type="spellStart"/>
      <w:r>
        <w:rPr>
          <w:rFonts w:ascii="Arial" w:eastAsia="Arial" w:hAnsi="Arial" w:cs="Arial"/>
          <w:b/>
          <w:color w:val="000000"/>
          <w:sz w:val="23"/>
          <w:szCs w:val="23"/>
        </w:rPr>
        <w:t>MUBI’</w:t>
      </w:r>
      <w:r>
        <w:rPr>
          <w:rFonts w:ascii="Arial" w:eastAsia="Arial" w:hAnsi="Arial" w:cs="Arial"/>
          <w:b/>
          <w:sz w:val="23"/>
          <w:szCs w:val="23"/>
        </w:rPr>
        <w:t>nin</w:t>
      </w:r>
      <w:proofErr w:type="spellEnd"/>
      <w:r>
        <w:rPr>
          <w:rFonts w:ascii="Arial" w:eastAsia="Arial" w:hAnsi="Arial" w:cs="Arial"/>
          <w:b/>
          <w:color w:val="000000"/>
          <w:sz w:val="23"/>
          <w:szCs w:val="23"/>
        </w:rPr>
        <w:t xml:space="preserve"> sinema ve güzel sanatlara adanmış yeni yayıncılık markası MUBI </w:t>
      </w:r>
      <w:proofErr w:type="spellStart"/>
      <w:r>
        <w:rPr>
          <w:rFonts w:ascii="Arial" w:eastAsia="Arial" w:hAnsi="Arial" w:cs="Arial"/>
          <w:b/>
          <w:color w:val="000000"/>
          <w:sz w:val="23"/>
          <w:szCs w:val="23"/>
        </w:rPr>
        <w:t>Editions</w:t>
      </w:r>
      <w:proofErr w:type="spellEnd"/>
      <w:r>
        <w:rPr>
          <w:rFonts w:ascii="Arial" w:eastAsia="Arial" w:hAnsi="Arial" w:cs="Arial"/>
          <w:b/>
          <w:color w:val="000000"/>
          <w:sz w:val="23"/>
          <w:szCs w:val="23"/>
        </w:rPr>
        <w:t>, ilk kitabını Nisan 2025’te yayımlayacak</w:t>
      </w:r>
      <w:r>
        <w:rPr>
          <w:rFonts w:ascii="Arial" w:eastAsia="Arial" w:hAnsi="Arial" w:cs="Arial"/>
          <w:b/>
          <w:sz w:val="23"/>
          <w:szCs w:val="23"/>
        </w:rPr>
        <w:t>.</w:t>
      </w:r>
      <w:r>
        <w:rPr>
          <w:rFonts w:ascii="Arial" w:eastAsia="Arial" w:hAnsi="Arial" w:cs="Arial"/>
          <w:b/>
          <w:color w:val="000000"/>
          <w:sz w:val="23"/>
          <w:szCs w:val="23"/>
        </w:rPr>
        <w:t xml:space="preserve"> Özgün tasarım </w:t>
      </w:r>
      <w:proofErr w:type="gramStart"/>
      <w:r>
        <w:rPr>
          <w:rFonts w:ascii="Arial" w:eastAsia="Arial" w:hAnsi="Arial" w:cs="Arial"/>
          <w:b/>
          <w:color w:val="000000"/>
          <w:sz w:val="23"/>
          <w:szCs w:val="23"/>
        </w:rPr>
        <w:t>işbirlikleri</w:t>
      </w:r>
      <w:proofErr w:type="gramEnd"/>
      <w:r>
        <w:rPr>
          <w:rFonts w:ascii="Arial" w:eastAsia="Arial" w:hAnsi="Arial" w:cs="Arial"/>
          <w:b/>
          <w:color w:val="000000"/>
          <w:sz w:val="23"/>
          <w:szCs w:val="23"/>
        </w:rPr>
        <w:t xml:space="preserve"> ve ilgi çekici yayın listesiyle dikkat çeken MUBI </w:t>
      </w:r>
      <w:proofErr w:type="spellStart"/>
      <w:r>
        <w:rPr>
          <w:rFonts w:ascii="Arial" w:eastAsia="Arial" w:hAnsi="Arial" w:cs="Arial"/>
          <w:b/>
          <w:color w:val="000000"/>
          <w:sz w:val="23"/>
          <w:szCs w:val="23"/>
        </w:rPr>
        <w:t>Editions</w:t>
      </w:r>
      <w:proofErr w:type="spellEnd"/>
      <w:r>
        <w:rPr>
          <w:rFonts w:ascii="Arial" w:eastAsia="Arial" w:hAnsi="Arial" w:cs="Arial"/>
          <w:b/>
          <w:color w:val="000000"/>
          <w:sz w:val="23"/>
          <w:szCs w:val="23"/>
        </w:rPr>
        <w:t xml:space="preserve">, farklı formatlarda ve türlerde </w:t>
      </w:r>
      <w:r>
        <w:rPr>
          <w:rFonts w:ascii="Arial" w:eastAsia="Arial" w:hAnsi="Arial" w:cs="Arial"/>
          <w:b/>
          <w:sz w:val="23"/>
          <w:szCs w:val="23"/>
        </w:rPr>
        <w:t>eserler</w:t>
      </w:r>
      <w:r>
        <w:rPr>
          <w:rFonts w:ascii="Arial" w:eastAsia="Arial" w:hAnsi="Arial" w:cs="Arial"/>
          <w:b/>
          <w:color w:val="000000"/>
          <w:sz w:val="23"/>
          <w:szCs w:val="23"/>
        </w:rPr>
        <w:t xml:space="preserve"> </w:t>
      </w:r>
      <w:r>
        <w:rPr>
          <w:rFonts w:ascii="Arial" w:eastAsia="Arial" w:hAnsi="Arial" w:cs="Arial"/>
          <w:b/>
          <w:sz w:val="23"/>
          <w:szCs w:val="23"/>
        </w:rPr>
        <w:t>çıkararak</w:t>
      </w:r>
      <w:r>
        <w:rPr>
          <w:rFonts w:ascii="Arial" w:eastAsia="Arial" w:hAnsi="Arial" w:cs="Arial"/>
          <w:b/>
          <w:color w:val="000000"/>
          <w:sz w:val="23"/>
          <w:szCs w:val="23"/>
        </w:rPr>
        <w:t xml:space="preserve"> sinema yayıncılığının ufkunu genişletmeyi hedefliyor.</w:t>
      </w:r>
      <w:r>
        <w:rPr>
          <w:rFonts w:ascii="Arial" w:eastAsia="Arial" w:hAnsi="Arial" w:cs="Arial"/>
          <w:b/>
          <w:sz w:val="23"/>
          <w:szCs w:val="23"/>
        </w:rPr>
        <w:t xml:space="preserve"> </w:t>
      </w:r>
      <w:r>
        <w:rPr>
          <w:rFonts w:ascii="Arial" w:eastAsia="Arial" w:hAnsi="Arial" w:cs="Arial"/>
          <w:b/>
          <w:color w:val="000000"/>
          <w:sz w:val="23"/>
          <w:szCs w:val="23"/>
        </w:rPr>
        <w:t xml:space="preserve">MUBI </w:t>
      </w:r>
      <w:proofErr w:type="spellStart"/>
      <w:r>
        <w:rPr>
          <w:rFonts w:ascii="Arial" w:eastAsia="Arial" w:hAnsi="Arial" w:cs="Arial"/>
          <w:b/>
          <w:color w:val="000000"/>
          <w:sz w:val="23"/>
          <w:szCs w:val="23"/>
        </w:rPr>
        <w:t>Editions’ın</w:t>
      </w:r>
      <w:proofErr w:type="spellEnd"/>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Centre</w:t>
      </w:r>
      <w:proofErr w:type="spellEnd"/>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Pompidou'nun</w:t>
      </w:r>
      <w:proofErr w:type="spellEnd"/>
      <w:r>
        <w:rPr>
          <w:rFonts w:ascii="Arial" w:eastAsia="Arial" w:hAnsi="Arial" w:cs="Arial"/>
          <w:b/>
          <w:color w:val="000000"/>
          <w:sz w:val="23"/>
          <w:szCs w:val="23"/>
        </w:rPr>
        <w:t xml:space="preserve"> film koleksiyonundan seçilen 24 eser </w:t>
      </w:r>
      <w:r>
        <w:rPr>
          <w:rFonts w:ascii="Arial" w:eastAsia="Arial" w:hAnsi="Arial" w:cs="Arial"/>
          <w:b/>
          <w:sz w:val="23"/>
          <w:szCs w:val="23"/>
        </w:rPr>
        <w:t>üzerinden</w:t>
      </w:r>
      <w:r>
        <w:rPr>
          <w:rFonts w:ascii="Arial" w:eastAsia="Arial" w:hAnsi="Arial" w:cs="Arial"/>
          <w:b/>
          <w:color w:val="000000"/>
          <w:sz w:val="23"/>
          <w:szCs w:val="23"/>
        </w:rPr>
        <w:t xml:space="preserve"> sinema ve tipografi arasındaki ilişkiyi inceleyen ilk kitabı</w:t>
      </w:r>
      <w:r>
        <w:rPr>
          <w:rFonts w:ascii="Arial" w:eastAsia="Arial" w:hAnsi="Arial" w:cs="Arial"/>
          <w:b/>
          <w:i/>
          <w:color w:val="000000"/>
          <w:sz w:val="23"/>
          <w:szCs w:val="23"/>
        </w:rPr>
        <w:t xml:space="preserve"> Read </w:t>
      </w:r>
      <w:proofErr w:type="spellStart"/>
      <w:r>
        <w:rPr>
          <w:rFonts w:ascii="Arial" w:eastAsia="Arial" w:hAnsi="Arial" w:cs="Arial"/>
          <w:b/>
          <w:i/>
          <w:color w:val="000000"/>
          <w:sz w:val="23"/>
          <w:szCs w:val="23"/>
        </w:rPr>
        <w:t>Frame</w:t>
      </w:r>
      <w:proofErr w:type="spellEnd"/>
      <w:r>
        <w:rPr>
          <w:rFonts w:ascii="Arial" w:eastAsia="Arial" w:hAnsi="Arial" w:cs="Arial"/>
          <w:b/>
          <w:i/>
          <w:color w:val="000000"/>
          <w:sz w:val="23"/>
          <w:szCs w:val="23"/>
        </w:rPr>
        <w:t xml:space="preserve"> </w:t>
      </w:r>
      <w:proofErr w:type="spellStart"/>
      <w:r>
        <w:rPr>
          <w:rFonts w:ascii="Arial" w:eastAsia="Arial" w:hAnsi="Arial" w:cs="Arial"/>
          <w:b/>
          <w:i/>
          <w:color w:val="000000"/>
          <w:sz w:val="23"/>
          <w:szCs w:val="23"/>
        </w:rPr>
        <w:t>Type</w:t>
      </w:r>
      <w:proofErr w:type="spellEnd"/>
      <w:r>
        <w:rPr>
          <w:rFonts w:ascii="Arial" w:eastAsia="Arial" w:hAnsi="Arial" w:cs="Arial"/>
          <w:b/>
          <w:i/>
          <w:color w:val="000000"/>
          <w:sz w:val="23"/>
          <w:szCs w:val="23"/>
        </w:rPr>
        <w:t xml:space="preserve"> Film</w:t>
      </w:r>
      <w:r>
        <w:rPr>
          <w:rFonts w:ascii="Arial" w:eastAsia="Arial" w:hAnsi="Arial" w:cs="Arial"/>
          <w:b/>
          <w:color w:val="000000"/>
          <w:sz w:val="23"/>
          <w:szCs w:val="23"/>
        </w:rPr>
        <w:t xml:space="preserve">, </w:t>
      </w:r>
      <w:hyperlink r:id="rId9">
        <w:proofErr w:type="spellStart"/>
        <w:r>
          <w:rPr>
            <w:rFonts w:ascii="Arial" w:eastAsia="Arial" w:hAnsi="Arial" w:cs="Arial"/>
            <w:b/>
            <w:color w:val="0000FF"/>
            <w:sz w:val="23"/>
            <w:szCs w:val="23"/>
            <w:u w:val="single"/>
          </w:rPr>
          <w:t>mubieditions.com</w:t>
        </w:r>
      </w:hyperlink>
      <w:r>
        <w:rPr>
          <w:rFonts w:ascii="Arial" w:eastAsia="Arial" w:hAnsi="Arial" w:cs="Arial"/>
          <w:b/>
          <w:sz w:val="23"/>
          <w:szCs w:val="23"/>
        </w:rPr>
        <w:t>’da</w:t>
      </w:r>
      <w:proofErr w:type="spellEnd"/>
      <w:r>
        <w:rPr>
          <w:rFonts w:ascii="Arial" w:eastAsia="Arial" w:hAnsi="Arial" w:cs="Arial"/>
          <w:b/>
          <w:color w:val="000000"/>
          <w:sz w:val="23"/>
          <w:szCs w:val="23"/>
        </w:rPr>
        <w:t xml:space="preserve"> ön siparişe açıldı. </w:t>
      </w:r>
    </w:p>
    <w:p w14:paraId="766F0184" w14:textId="77777777" w:rsidR="00ED2C27" w:rsidRDefault="00ED2C27">
      <w:pPr>
        <w:widowControl/>
        <w:pBdr>
          <w:top w:val="nil"/>
          <w:left w:val="nil"/>
          <w:bottom w:val="nil"/>
          <w:right w:val="nil"/>
          <w:between w:val="nil"/>
        </w:pBdr>
        <w:spacing w:line="240" w:lineRule="auto"/>
        <w:ind w:left="0" w:hanging="2"/>
        <w:jc w:val="both"/>
        <w:rPr>
          <w:rFonts w:ascii="Arial" w:eastAsia="Arial" w:hAnsi="Arial" w:cs="Arial"/>
          <w:color w:val="000000"/>
          <w:sz w:val="23"/>
          <w:szCs w:val="23"/>
        </w:rPr>
      </w:pPr>
    </w:p>
    <w:p w14:paraId="1B9A0C0F" w14:textId="77777777" w:rsidR="00ED2C27" w:rsidRDefault="00000000">
      <w:pPr>
        <w:widowControl/>
        <w:pBdr>
          <w:top w:val="nil"/>
          <w:left w:val="nil"/>
          <w:bottom w:val="nil"/>
          <w:right w:val="nil"/>
          <w:between w:val="nil"/>
        </w:pBdr>
        <w:spacing w:line="240" w:lineRule="auto"/>
        <w:ind w:left="0" w:hanging="2"/>
        <w:jc w:val="both"/>
        <w:rPr>
          <w:rFonts w:ascii="Arial" w:eastAsia="Arial" w:hAnsi="Arial" w:cs="Arial"/>
          <w:color w:val="000000"/>
          <w:sz w:val="23"/>
          <w:szCs w:val="23"/>
          <w:highlight w:val="white"/>
        </w:rPr>
      </w:pPr>
      <w:r>
        <w:rPr>
          <w:rFonts w:ascii="Arial" w:eastAsia="Arial" w:hAnsi="Arial" w:cs="Arial"/>
          <w:color w:val="000000"/>
          <w:sz w:val="23"/>
          <w:szCs w:val="23"/>
        </w:rPr>
        <w:t>2007’de kurulan ve dü</w:t>
      </w:r>
      <w:r>
        <w:rPr>
          <w:rFonts w:ascii="Arial" w:eastAsia="Arial" w:hAnsi="Arial" w:cs="Arial"/>
          <w:color w:val="000000"/>
          <w:sz w:val="23"/>
          <w:szCs w:val="23"/>
          <w:highlight w:val="white"/>
        </w:rPr>
        <w:t>nya çapında 1</w:t>
      </w:r>
      <w:r>
        <w:rPr>
          <w:rFonts w:ascii="Arial" w:eastAsia="Arial" w:hAnsi="Arial" w:cs="Arial"/>
          <w:sz w:val="23"/>
          <w:szCs w:val="23"/>
          <w:highlight w:val="white"/>
        </w:rPr>
        <w:t>6</w:t>
      </w:r>
      <w:r>
        <w:rPr>
          <w:rFonts w:ascii="Arial" w:eastAsia="Arial" w:hAnsi="Arial" w:cs="Arial"/>
          <w:color w:val="000000"/>
          <w:sz w:val="23"/>
          <w:szCs w:val="23"/>
          <w:highlight w:val="white"/>
        </w:rPr>
        <w:t xml:space="preserve"> milyondan fazla üyesi bulunan en büyük sinemasever topluluğu olan MUBI, yayıncılık alanına 2016 yılında sinema kültüründeki heyecan verici </w:t>
      </w:r>
      <w:r>
        <w:rPr>
          <w:rFonts w:ascii="Arial" w:eastAsia="Arial" w:hAnsi="Arial" w:cs="Arial"/>
          <w:sz w:val="23"/>
          <w:szCs w:val="23"/>
          <w:highlight w:val="white"/>
        </w:rPr>
        <w:t>konuları</w:t>
      </w:r>
      <w:r>
        <w:rPr>
          <w:rFonts w:ascii="Arial" w:eastAsia="Arial" w:hAnsi="Arial" w:cs="Arial"/>
          <w:color w:val="000000"/>
          <w:sz w:val="23"/>
          <w:szCs w:val="23"/>
          <w:highlight w:val="white"/>
        </w:rPr>
        <w:t xml:space="preserve"> keşfe</w:t>
      </w:r>
      <w:r>
        <w:rPr>
          <w:rFonts w:ascii="Arial" w:eastAsia="Arial" w:hAnsi="Arial" w:cs="Arial"/>
          <w:sz w:val="23"/>
          <w:szCs w:val="23"/>
          <w:highlight w:val="white"/>
        </w:rPr>
        <w:t xml:space="preserve"> çıkan</w:t>
      </w:r>
      <w:r>
        <w:rPr>
          <w:rFonts w:ascii="Arial" w:eastAsia="Arial" w:hAnsi="Arial" w:cs="Arial"/>
          <w:color w:val="000000"/>
          <w:sz w:val="23"/>
          <w:szCs w:val="23"/>
          <w:highlight w:val="white"/>
        </w:rPr>
        <w:t xml:space="preserve"> çevrimiçi yayın</w:t>
      </w:r>
      <w:r>
        <w:rPr>
          <w:rFonts w:ascii="Arial" w:eastAsia="Arial" w:hAnsi="Arial" w:cs="Arial"/>
          <w:sz w:val="23"/>
          <w:szCs w:val="23"/>
          <w:highlight w:val="white"/>
        </w:rPr>
        <w:t xml:space="preserve"> organı</w:t>
      </w:r>
      <w:r>
        <w:rPr>
          <w:rFonts w:ascii="Arial" w:eastAsia="Arial" w:hAnsi="Arial" w:cs="Arial"/>
          <w:color w:val="000000"/>
          <w:sz w:val="23"/>
          <w:szCs w:val="23"/>
          <w:highlight w:val="white"/>
        </w:rPr>
        <w:t xml:space="preserve"> Notebook ile adım at</w:t>
      </w:r>
      <w:r>
        <w:rPr>
          <w:rFonts w:ascii="Arial" w:eastAsia="Arial" w:hAnsi="Arial" w:cs="Arial"/>
          <w:sz w:val="23"/>
          <w:szCs w:val="23"/>
          <w:highlight w:val="white"/>
        </w:rPr>
        <w:t>mıştı</w:t>
      </w:r>
      <w:r>
        <w:rPr>
          <w:rFonts w:ascii="Arial" w:eastAsia="Arial" w:hAnsi="Arial" w:cs="Arial"/>
          <w:color w:val="000000"/>
          <w:sz w:val="23"/>
          <w:szCs w:val="23"/>
          <w:highlight w:val="white"/>
        </w:rPr>
        <w:t>.</w:t>
      </w:r>
      <w:r>
        <w:rPr>
          <w:rFonts w:ascii="Arial" w:eastAsia="Arial" w:hAnsi="Arial" w:cs="Arial"/>
          <w:color w:val="000000"/>
          <w:sz w:val="23"/>
          <w:szCs w:val="23"/>
        </w:rPr>
        <w:t xml:space="preserve"> 2021 y</w:t>
      </w:r>
      <w:r>
        <w:rPr>
          <w:rFonts w:ascii="Arial" w:eastAsia="Arial" w:hAnsi="Arial" w:cs="Arial"/>
          <w:sz w:val="23"/>
          <w:szCs w:val="23"/>
        </w:rPr>
        <w:t>ılında ise Notebook, iki yılda bir yayımlanan ve küresel çapta dağıtılan basılı bir dergiye dönüşmüştü.</w:t>
      </w:r>
      <w:r>
        <w:rPr>
          <w:rFonts w:ascii="Arial" w:eastAsia="Arial" w:hAnsi="Arial" w:cs="Arial"/>
          <w:color w:val="000000"/>
          <w:sz w:val="23"/>
          <w:szCs w:val="23"/>
        </w:rPr>
        <w:br/>
      </w:r>
    </w:p>
    <w:p w14:paraId="7FCD4C86" w14:textId="77777777" w:rsidR="00ED2C27" w:rsidRDefault="00000000">
      <w:pPr>
        <w:widowControl/>
        <w:pBdr>
          <w:top w:val="nil"/>
          <w:left w:val="nil"/>
          <w:bottom w:val="nil"/>
          <w:right w:val="nil"/>
          <w:between w:val="nil"/>
        </w:pBdr>
        <w:spacing w:line="240" w:lineRule="auto"/>
        <w:ind w:left="0" w:hanging="2"/>
        <w:jc w:val="both"/>
        <w:rPr>
          <w:rFonts w:ascii="Arial" w:eastAsia="Arial" w:hAnsi="Arial" w:cs="Arial"/>
          <w:color w:val="000000"/>
          <w:sz w:val="23"/>
          <w:szCs w:val="23"/>
        </w:rPr>
      </w:pPr>
      <w:r>
        <w:rPr>
          <w:rFonts w:ascii="Arial" w:eastAsia="Arial" w:hAnsi="Arial" w:cs="Arial"/>
          <w:color w:val="000000"/>
          <w:sz w:val="23"/>
          <w:szCs w:val="23"/>
          <w:highlight w:val="white"/>
        </w:rPr>
        <w:t xml:space="preserve">Sinema kültürünü destekleme hedefiyle yayıncılık alanındaki çalışmalarını da genişleten MUBI, şimdi de </w:t>
      </w:r>
      <w:r>
        <w:rPr>
          <w:rFonts w:ascii="Arial" w:eastAsia="Arial" w:hAnsi="Arial" w:cs="Arial"/>
          <w:color w:val="000000"/>
          <w:sz w:val="23"/>
          <w:szCs w:val="23"/>
        </w:rPr>
        <w:t>sinemanın ve sanatın zenginliğin</w:t>
      </w:r>
      <w:r>
        <w:rPr>
          <w:rFonts w:ascii="Arial" w:eastAsia="Arial" w:hAnsi="Arial" w:cs="Arial"/>
          <w:sz w:val="23"/>
          <w:szCs w:val="23"/>
        </w:rPr>
        <w:t xml:space="preserve">e ayna tutmaya </w:t>
      </w:r>
      <w:r>
        <w:rPr>
          <w:rFonts w:ascii="Arial" w:eastAsia="Arial" w:hAnsi="Arial" w:cs="Arial"/>
          <w:color w:val="000000"/>
          <w:sz w:val="23"/>
          <w:szCs w:val="23"/>
        </w:rPr>
        <w:t xml:space="preserve">adanmış </w:t>
      </w:r>
      <w:r>
        <w:rPr>
          <w:rFonts w:ascii="Arial" w:eastAsia="Arial" w:hAnsi="Arial" w:cs="Arial"/>
          <w:color w:val="000000"/>
          <w:sz w:val="23"/>
          <w:szCs w:val="23"/>
          <w:highlight w:val="white"/>
        </w:rPr>
        <w:t xml:space="preserve">yeni markası </w:t>
      </w:r>
      <w:r>
        <w:rPr>
          <w:rFonts w:ascii="Arial" w:eastAsia="Arial" w:hAnsi="Arial" w:cs="Arial"/>
          <w:color w:val="000000"/>
          <w:sz w:val="23"/>
          <w:szCs w:val="23"/>
        </w:rPr>
        <w:t xml:space="preserve">MUBI </w:t>
      </w:r>
      <w:proofErr w:type="spellStart"/>
      <w:r>
        <w:rPr>
          <w:rFonts w:ascii="Arial" w:eastAsia="Arial" w:hAnsi="Arial" w:cs="Arial"/>
          <w:color w:val="000000"/>
          <w:sz w:val="23"/>
          <w:szCs w:val="23"/>
        </w:rPr>
        <w:t>Editions’ı</w:t>
      </w:r>
      <w:proofErr w:type="spellEnd"/>
      <w:r>
        <w:rPr>
          <w:rFonts w:ascii="Arial" w:eastAsia="Arial" w:hAnsi="Arial" w:cs="Arial"/>
          <w:color w:val="000000"/>
          <w:sz w:val="23"/>
          <w:szCs w:val="23"/>
        </w:rPr>
        <w:t xml:space="preserve"> hayata </w:t>
      </w:r>
      <w:r>
        <w:rPr>
          <w:rFonts w:ascii="Arial" w:eastAsia="Arial" w:hAnsi="Arial" w:cs="Arial"/>
          <w:sz w:val="23"/>
          <w:szCs w:val="23"/>
        </w:rPr>
        <w:t>geçiriyor</w:t>
      </w:r>
      <w:r>
        <w:rPr>
          <w:rFonts w:ascii="Arial" w:eastAsia="Arial" w:hAnsi="Arial" w:cs="Arial"/>
          <w:color w:val="000000"/>
          <w:sz w:val="23"/>
          <w:szCs w:val="23"/>
        </w:rPr>
        <w:t xml:space="preserve">. </w:t>
      </w:r>
      <w:r>
        <w:rPr>
          <w:rFonts w:ascii="Arial" w:eastAsia="Arial" w:hAnsi="Arial" w:cs="Arial"/>
          <w:sz w:val="23"/>
          <w:szCs w:val="23"/>
        </w:rPr>
        <w:t>Yayın hayatına</w:t>
      </w:r>
      <w:r>
        <w:rPr>
          <w:rFonts w:ascii="Arial" w:eastAsia="Arial" w:hAnsi="Arial" w:cs="Arial"/>
          <w:color w:val="000000"/>
          <w:sz w:val="23"/>
          <w:szCs w:val="23"/>
        </w:rPr>
        <w:t xml:space="preserve"> 2025 yılın</w:t>
      </w:r>
      <w:r>
        <w:rPr>
          <w:rFonts w:ascii="Arial" w:eastAsia="Arial" w:hAnsi="Arial" w:cs="Arial"/>
          <w:sz w:val="23"/>
          <w:szCs w:val="23"/>
        </w:rPr>
        <w:t>da başlayacak olan</w:t>
      </w:r>
      <w:r>
        <w:rPr>
          <w:rFonts w:ascii="Arial" w:eastAsia="Arial" w:hAnsi="Arial" w:cs="Arial"/>
          <w:color w:val="000000"/>
          <w:sz w:val="23"/>
          <w:szCs w:val="23"/>
        </w:rPr>
        <w:t xml:space="preserve"> MUBI </w:t>
      </w:r>
      <w:proofErr w:type="spellStart"/>
      <w:r>
        <w:rPr>
          <w:rFonts w:ascii="Arial" w:eastAsia="Arial" w:hAnsi="Arial" w:cs="Arial"/>
          <w:color w:val="000000"/>
          <w:sz w:val="23"/>
          <w:szCs w:val="23"/>
        </w:rPr>
        <w:t>Editions</w:t>
      </w:r>
      <w:proofErr w:type="spellEnd"/>
      <w:r>
        <w:rPr>
          <w:rFonts w:ascii="Arial" w:eastAsia="Arial" w:hAnsi="Arial" w:cs="Arial"/>
          <w:color w:val="000000"/>
          <w:sz w:val="23"/>
          <w:szCs w:val="23"/>
        </w:rPr>
        <w:t xml:space="preserve">, ilk yılında 2-3 </w:t>
      </w:r>
      <w:r>
        <w:rPr>
          <w:rFonts w:ascii="Arial" w:eastAsia="Arial" w:hAnsi="Arial" w:cs="Arial"/>
          <w:sz w:val="23"/>
          <w:szCs w:val="23"/>
        </w:rPr>
        <w:t>kitap</w:t>
      </w:r>
      <w:r>
        <w:rPr>
          <w:rFonts w:ascii="Arial" w:eastAsia="Arial" w:hAnsi="Arial" w:cs="Arial"/>
          <w:color w:val="000000"/>
          <w:sz w:val="23"/>
          <w:szCs w:val="23"/>
        </w:rPr>
        <w:t xml:space="preserve"> yayımlamayı planlıyor. Kitaplarıyla sinemayı ve sanatı seven, küresel bir izleyici ve okuyucu kitlesi oluşturmayı amaçlayan MUBI </w:t>
      </w:r>
      <w:proofErr w:type="spellStart"/>
      <w:r>
        <w:rPr>
          <w:rFonts w:ascii="Arial" w:eastAsia="Arial" w:hAnsi="Arial" w:cs="Arial"/>
          <w:color w:val="000000"/>
          <w:sz w:val="23"/>
          <w:szCs w:val="23"/>
        </w:rPr>
        <w:t>Editions’ın</w:t>
      </w:r>
      <w:proofErr w:type="spellEnd"/>
      <w:r>
        <w:rPr>
          <w:rFonts w:ascii="Arial" w:eastAsia="Arial" w:hAnsi="Arial" w:cs="Arial"/>
          <w:color w:val="000000"/>
          <w:sz w:val="23"/>
          <w:szCs w:val="23"/>
        </w:rPr>
        <w:t xml:space="preserve"> yayınları dört ana seriye odaklanacak. </w:t>
      </w:r>
      <w:proofErr w:type="spellStart"/>
      <w:r>
        <w:rPr>
          <w:rFonts w:ascii="Arial" w:eastAsia="Arial" w:hAnsi="Arial" w:cs="Arial"/>
          <w:i/>
          <w:sz w:val="23"/>
          <w:szCs w:val="23"/>
        </w:rPr>
        <w:t>Projections</w:t>
      </w:r>
      <w:proofErr w:type="spellEnd"/>
      <w:r>
        <w:rPr>
          <w:rFonts w:ascii="Arial" w:eastAsia="Arial" w:hAnsi="Arial" w:cs="Arial"/>
          <w:sz w:val="23"/>
          <w:szCs w:val="23"/>
        </w:rPr>
        <w:t xml:space="preserve"> serisi sinema kültürü ve tarihine dair derinlemesine keşifler sunacak; </w:t>
      </w:r>
      <w:proofErr w:type="spellStart"/>
      <w:r>
        <w:rPr>
          <w:rFonts w:ascii="Arial" w:eastAsia="Arial" w:hAnsi="Arial" w:cs="Arial"/>
          <w:i/>
          <w:sz w:val="23"/>
          <w:szCs w:val="23"/>
        </w:rPr>
        <w:t>Auteurs</w:t>
      </w:r>
      <w:proofErr w:type="spellEnd"/>
      <w:r>
        <w:rPr>
          <w:rFonts w:ascii="Arial" w:eastAsia="Arial" w:hAnsi="Arial" w:cs="Arial"/>
          <w:sz w:val="23"/>
          <w:szCs w:val="23"/>
        </w:rPr>
        <w:t xml:space="preserve"> serisi, ünlü sanatçılar ve yönetmenlerin sanatını ve benzersiz </w:t>
      </w:r>
      <w:proofErr w:type="gramStart"/>
      <w:r>
        <w:rPr>
          <w:rFonts w:ascii="Arial" w:eastAsia="Arial" w:hAnsi="Arial" w:cs="Arial"/>
          <w:sz w:val="23"/>
          <w:szCs w:val="23"/>
        </w:rPr>
        <w:t>işbirliklerini</w:t>
      </w:r>
      <w:proofErr w:type="gramEnd"/>
      <w:r>
        <w:rPr>
          <w:rFonts w:ascii="Arial" w:eastAsia="Arial" w:hAnsi="Arial" w:cs="Arial"/>
          <w:sz w:val="23"/>
          <w:szCs w:val="23"/>
        </w:rPr>
        <w:t xml:space="preserve"> mercek altına alacak; </w:t>
      </w:r>
      <w:proofErr w:type="spellStart"/>
      <w:r>
        <w:rPr>
          <w:rFonts w:ascii="Arial" w:eastAsia="Arial" w:hAnsi="Arial" w:cs="Arial"/>
          <w:i/>
          <w:sz w:val="23"/>
          <w:szCs w:val="23"/>
        </w:rPr>
        <w:t>Internegatives</w:t>
      </w:r>
      <w:proofErr w:type="spellEnd"/>
      <w:r>
        <w:rPr>
          <w:rFonts w:ascii="Arial" w:eastAsia="Arial" w:hAnsi="Arial" w:cs="Arial"/>
          <w:sz w:val="23"/>
          <w:szCs w:val="23"/>
        </w:rPr>
        <w:t xml:space="preserve"> serisi, nadir bulunan, basımı tükenmiş veya yeniden </w:t>
      </w:r>
      <w:proofErr w:type="spellStart"/>
      <w:r>
        <w:rPr>
          <w:rFonts w:ascii="Arial" w:eastAsia="Arial" w:hAnsi="Arial" w:cs="Arial"/>
          <w:sz w:val="23"/>
          <w:szCs w:val="23"/>
        </w:rPr>
        <w:t>çevirilen</w:t>
      </w:r>
      <w:proofErr w:type="spellEnd"/>
      <w:r>
        <w:rPr>
          <w:rFonts w:ascii="Arial" w:eastAsia="Arial" w:hAnsi="Arial" w:cs="Arial"/>
          <w:sz w:val="23"/>
          <w:szCs w:val="23"/>
        </w:rPr>
        <w:t xml:space="preserve"> eserleri gün yüzüne çıkaracak; </w:t>
      </w:r>
      <w:proofErr w:type="spellStart"/>
      <w:r>
        <w:rPr>
          <w:rFonts w:ascii="Arial" w:eastAsia="Arial" w:hAnsi="Arial" w:cs="Arial"/>
          <w:i/>
          <w:sz w:val="23"/>
          <w:szCs w:val="23"/>
        </w:rPr>
        <w:t>Lights</w:t>
      </w:r>
      <w:proofErr w:type="spellEnd"/>
      <w:r>
        <w:rPr>
          <w:rFonts w:ascii="Arial" w:eastAsia="Arial" w:hAnsi="Arial" w:cs="Arial"/>
          <w:i/>
          <w:sz w:val="23"/>
          <w:szCs w:val="23"/>
        </w:rPr>
        <w:t>!</w:t>
      </w:r>
      <w:r>
        <w:rPr>
          <w:rFonts w:ascii="Arial" w:eastAsia="Arial" w:hAnsi="Arial" w:cs="Arial"/>
          <w:sz w:val="23"/>
          <w:szCs w:val="23"/>
        </w:rPr>
        <w:t xml:space="preserve"> serisi ise </w:t>
      </w:r>
      <w:proofErr w:type="spellStart"/>
      <w:r>
        <w:rPr>
          <w:rFonts w:ascii="Arial" w:eastAsia="Arial" w:hAnsi="Arial" w:cs="Arial"/>
          <w:sz w:val="23"/>
          <w:szCs w:val="23"/>
        </w:rPr>
        <w:t>MUBI’nin</w:t>
      </w:r>
      <w:proofErr w:type="spellEnd"/>
      <w:r>
        <w:rPr>
          <w:rFonts w:ascii="Arial" w:eastAsia="Arial" w:hAnsi="Arial" w:cs="Arial"/>
          <w:sz w:val="23"/>
          <w:szCs w:val="23"/>
        </w:rPr>
        <w:t xml:space="preserve"> üretimlerini ve yayınlarını daha yakından inceleyecek.</w:t>
      </w:r>
      <w:r>
        <w:rPr>
          <w:rFonts w:ascii="Arial" w:eastAsia="Arial" w:hAnsi="Arial" w:cs="Arial"/>
          <w:color w:val="000000"/>
          <w:sz w:val="23"/>
          <w:szCs w:val="23"/>
        </w:rPr>
        <w:t xml:space="preserve"> </w:t>
      </w:r>
      <w:r>
        <w:rPr>
          <w:rFonts w:ascii="Arial" w:eastAsia="Arial" w:hAnsi="Arial" w:cs="Arial"/>
          <w:sz w:val="23"/>
          <w:szCs w:val="23"/>
        </w:rPr>
        <w:t xml:space="preserve">MUBI </w:t>
      </w:r>
      <w:proofErr w:type="spellStart"/>
      <w:r>
        <w:rPr>
          <w:rFonts w:ascii="Arial" w:eastAsia="Arial" w:hAnsi="Arial" w:cs="Arial"/>
          <w:sz w:val="23"/>
          <w:szCs w:val="23"/>
        </w:rPr>
        <w:t>Editions</w:t>
      </w:r>
      <w:proofErr w:type="spellEnd"/>
      <w:r>
        <w:rPr>
          <w:rFonts w:ascii="Arial" w:eastAsia="Arial" w:hAnsi="Arial" w:cs="Arial"/>
          <w:sz w:val="23"/>
          <w:szCs w:val="23"/>
        </w:rPr>
        <w:t xml:space="preserve">, </w:t>
      </w:r>
      <w:proofErr w:type="spellStart"/>
      <w:r>
        <w:rPr>
          <w:rFonts w:ascii="Arial" w:eastAsia="Arial" w:hAnsi="Arial" w:cs="Arial"/>
          <w:sz w:val="23"/>
          <w:szCs w:val="23"/>
        </w:rPr>
        <w:t>MUBI’nin</w:t>
      </w:r>
      <w:proofErr w:type="spellEnd"/>
      <w:r>
        <w:rPr>
          <w:rFonts w:ascii="Arial" w:eastAsia="Arial" w:hAnsi="Arial" w:cs="Arial"/>
          <w:sz w:val="23"/>
          <w:szCs w:val="23"/>
        </w:rPr>
        <w:t xml:space="preserve"> ikonik logosundan ilham alarak tasarlanan, kitap sırtlarını simgeleyen yedi çizgiden oluşan ve aynı zamanda erken dönem bir animasyon cihazı olan </w:t>
      </w:r>
      <w:proofErr w:type="spellStart"/>
      <w:r>
        <w:rPr>
          <w:rFonts w:ascii="Arial" w:eastAsia="Arial" w:hAnsi="Arial" w:cs="Arial"/>
          <w:sz w:val="23"/>
          <w:szCs w:val="23"/>
        </w:rPr>
        <w:t>zoetropu</w:t>
      </w:r>
      <w:proofErr w:type="spellEnd"/>
      <w:r>
        <w:rPr>
          <w:rFonts w:ascii="Arial" w:eastAsia="Arial" w:hAnsi="Arial" w:cs="Arial"/>
          <w:sz w:val="23"/>
          <w:szCs w:val="23"/>
        </w:rPr>
        <w:t xml:space="preserve"> andıran özgün bir görsel kimlikle piyasaya çıkacak.</w:t>
      </w:r>
    </w:p>
    <w:p w14:paraId="01FDAFE9" w14:textId="77777777" w:rsidR="00ED2C27" w:rsidRDefault="00ED2C27">
      <w:pPr>
        <w:widowControl/>
        <w:pBdr>
          <w:top w:val="nil"/>
          <w:left w:val="nil"/>
          <w:bottom w:val="nil"/>
          <w:right w:val="nil"/>
          <w:between w:val="nil"/>
        </w:pBdr>
        <w:spacing w:line="240" w:lineRule="auto"/>
        <w:ind w:left="0" w:hanging="2"/>
        <w:jc w:val="both"/>
        <w:rPr>
          <w:rFonts w:ascii="Arial" w:eastAsia="Arial" w:hAnsi="Arial" w:cs="Arial"/>
          <w:color w:val="000000"/>
          <w:sz w:val="18"/>
          <w:szCs w:val="18"/>
        </w:rPr>
      </w:pPr>
    </w:p>
    <w:p w14:paraId="7C52419A" w14:textId="77777777" w:rsidR="00ED2C27" w:rsidRDefault="00000000">
      <w:pPr>
        <w:widowControl/>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b/>
          <w:color w:val="000000"/>
          <w:sz w:val="18"/>
          <w:szCs w:val="18"/>
        </w:rPr>
        <w:t>Bilgi için:</w:t>
      </w:r>
      <w:r>
        <w:rPr>
          <w:rFonts w:ascii="Arial" w:eastAsia="Arial" w:hAnsi="Arial" w:cs="Arial"/>
          <w:color w:val="000000"/>
          <w:sz w:val="18"/>
          <w:szCs w:val="18"/>
        </w:rPr>
        <w:tab/>
      </w:r>
    </w:p>
    <w:p w14:paraId="7AABA77B" w14:textId="77777777" w:rsidR="00ED2C27" w:rsidRDefault="00000000">
      <w:pPr>
        <w:widowControl/>
        <w:pBdr>
          <w:top w:val="nil"/>
          <w:left w:val="nil"/>
          <w:bottom w:val="nil"/>
          <w:right w:val="nil"/>
          <w:between w:val="nil"/>
        </w:pBdr>
        <w:spacing w:line="240" w:lineRule="auto"/>
        <w:ind w:left="0" w:hanging="2"/>
        <w:jc w:val="both"/>
        <w:rPr>
          <w:rFonts w:ascii="Arial" w:eastAsia="Arial" w:hAnsi="Arial" w:cs="Arial"/>
          <w:color w:val="000000"/>
          <w:sz w:val="18"/>
          <w:szCs w:val="18"/>
        </w:rPr>
      </w:pPr>
      <w:hyperlink r:id="rId10">
        <w:r>
          <w:rPr>
            <w:rFonts w:ascii="Arial" w:eastAsia="Arial" w:hAnsi="Arial" w:cs="Arial"/>
            <w:color w:val="0000FF"/>
            <w:sz w:val="18"/>
            <w:szCs w:val="18"/>
            <w:u w:val="single"/>
          </w:rPr>
          <w:t>mubieditions.com</w:t>
        </w:r>
      </w:hyperlink>
    </w:p>
    <w:p w14:paraId="2645183D" w14:textId="77777777" w:rsidR="00ED2C27" w:rsidRDefault="00000000">
      <w:pPr>
        <w:widowControl/>
        <w:pBdr>
          <w:top w:val="nil"/>
          <w:left w:val="nil"/>
          <w:bottom w:val="nil"/>
          <w:right w:val="nil"/>
          <w:between w:val="nil"/>
        </w:pBdr>
        <w:spacing w:line="240" w:lineRule="auto"/>
        <w:ind w:left="0" w:hanging="2"/>
        <w:jc w:val="both"/>
        <w:rPr>
          <w:color w:val="000000"/>
        </w:rPr>
      </w:pPr>
      <w:hyperlink r:id="rId11">
        <w:r>
          <w:rPr>
            <w:rFonts w:ascii="Arial" w:eastAsia="Arial" w:hAnsi="Arial" w:cs="Arial"/>
            <w:color w:val="0000FF"/>
            <w:sz w:val="18"/>
            <w:szCs w:val="18"/>
            <w:u w:val="single"/>
          </w:rPr>
          <w:t>mubi.com/tr</w:t>
        </w:r>
      </w:hyperlink>
    </w:p>
    <w:p w14:paraId="43BFAE0F" w14:textId="77777777" w:rsidR="00ED2C27" w:rsidRDefault="00000000">
      <w:pPr>
        <w:widowControl/>
        <w:pBdr>
          <w:top w:val="nil"/>
          <w:left w:val="nil"/>
          <w:bottom w:val="nil"/>
          <w:right w:val="nil"/>
          <w:between w:val="nil"/>
        </w:pBdr>
        <w:spacing w:line="240" w:lineRule="auto"/>
        <w:ind w:left="0" w:hanging="2"/>
        <w:jc w:val="both"/>
        <w:rPr>
          <w:color w:val="000000"/>
        </w:rPr>
      </w:pPr>
      <w:hyperlink r:id="rId12">
        <w:r>
          <w:rPr>
            <w:rFonts w:ascii="Arial" w:eastAsia="Arial" w:hAnsi="Arial" w:cs="Arial"/>
            <w:color w:val="0000FF"/>
            <w:sz w:val="18"/>
            <w:szCs w:val="18"/>
            <w:u w:val="single"/>
          </w:rPr>
          <w:t>x.com/</w:t>
        </w:r>
        <w:proofErr w:type="spellStart"/>
        <w:r>
          <w:rPr>
            <w:rFonts w:ascii="Arial" w:eastAsia="Arial" w:hAnsi="Arial" w:cs="Arial"/>
            <w:color w:val="0000FF"/>
            <w:sz w:val="18"/>
            <w:szCs w:val="18"/>
            <w:u w:val="single"/>
          </w:rPr>
          <w:t>mubiturkiye</w:t>
        </w:r>
        <w:proofErr w:type="spellEnd"/>
      </w:hyperlink>
    </w:p>
    <w:p w14:paraId="31909A77" w14:textId="66FFCDA5" w:rsidR="00ED2C27" w:rsidRDefault="00000000" w:rsidP="00E25D09">
      <w:pPr>
        <w:widowControl/>
        <w:pBdr>
          <w:top w:val="nil"/>
          <w:left w:val="nil"/>
          <w:bottom w:val="nil"/>
          <w:right w:val="nil"/>
          <w:between w:val="nil"/>
        </w:pBdr>
        <w:spacing w:line="240" w:lineRule="auto"/>
        <w:ind w:left="0" w:hanging="2"/>
        <w:jc w:val="both"/>
        <w:rPr>
          <w:color w:val="000000"/>
        </w:rPr>
      </w:pPr>
      <w:hyperlink r:id="rId13">
        <w:r>
          <w:rPr>
            <w:rFonts w:ascii="Arial" w:eastAsia="Arial" w:hAnsi="Arial" w:cs="Arial"/>
            <w:color w:val="0000FF"/>
            <w:sz w:val="18"/>
            <w:szCs w:val="18"/>
            <w:u w:val="single"/>
          </w:rPr>
          <w:t>youtube.com/</w:t>
        </w:r>
        <w:proofErr w:type="spellStart"/>
        <w:r>
          <w:rPr>
            <w:rFonts w:ascii="Arial" w:eastAsia="Arial" w:hAnsi="Arial" w:cs="Arial"/>
            <w:color w:val="0000FF"/>
            <w:sz w:val="18"/>
            <w:szCs w:val="18"/>
            <w:u w:val="single"/>
          </w:rPr>
          <w:t>mubiturkiye</w:t>
        </w:r>
        <w:proofErr w:type="spellEnd"/>
        <w:r>
          <w:rPr>
            <w:rFonts w:ascii="Arial" w:eastAsia="Arial" w:hAnsi="Arial" w:cs="Arial"/>
            <w:color w:val="0000FF"/>
            <w:sz w:val="18"/>
            <w:szCs w:val="18"/>
            <w:u w:val="single"/>
          </w:rPr>
          <w:t> </w:t>
        </w:r>
        <w:r>
          <w:rPr>
            <w:rFonts w:ascii="Arial" w:eastAsia="Arial" w:hAnsi="Arial" w:cs="Arial"/>
            <w:color w:val="0000FF"/>
            <w:sz w:val="18"/>
            <w:szCs w:val="18"/>
            <w:u w:val="single"/>
          </w:rPr>
          <w:br/>
        </w:r>
      </w:hyperlink>
      <w:hyperlink r:id="rId14">
        <w:r>
          <w:rPr>
            <w:rFonts w:ascii="Arial" w:eastAsia="Arial" w:hAnsi="Arial" w:cs="Arial"/>
            <w:color w:val="0000FF"/>
            <w:sz w:val="18"/>
            <w:szCs w:val="18"/>
            <w:u w:val="single"/>
          </w:rPr>
          <w:t>instagram.com/</w:t>
        </w:r>
        <w:proofErr w:type="spellStart"/>
        <w:r>
          <w:rPr>
            <w:rFonts w:ascii="Arial" w:eastAsia="Arial" w:hAnsi="Arial" w:cs="Arial"/>
            <w:color w:val="0000FF"/>
            <w:sz w:val="18"/>
            <w:szCs w:val="18"/>
            <w:u w:val="single"/>
          </w:rPr>
          <w:t>mubiturkiye</w:t>
        </w:r>
        <w:proofErr w:type="spellEnd"/>
      </w:hyperlink>
    </w:p>
    <w:p w14:paraId="1378B796" w14:textId="77777777" w:rsidR="00ED2C27" w:rsidRDefault="00ED2C27">
      <w:pPr>
        <w:widowControl/>
        <w:pBdr>
          <w:top w:val="nil"/>
          <w:left w:val="nil"/>
          <w:bottom w:val="nil"/>
          <w:right w:val="nil"/>
          <w:between w:val="nil"/>
        </w:pBdr>
        <w:spacing w:line="240" w:lineRule="auto"/>
        <w:ind w:left="0" w:hanging="2"/>
        <w:jc w:val="both"/>
        <w:rPr>
          <w:rFonts w:ascii="Arial" w:eastAsia="Arial" w:hAnsi="Arial" w:cs="Arial"/>
          <w:color w:val="000000"/>
          <w:sz w:val="18"/>
          <w:szCs w:val="18"/>
          <w:u w:val="single"/>
        </w:rPr>
      </w:pPr>
    </w:p>
    <w:p w14:paraId="1927BEED" w14:textId="77777777" w:rsidR="00ED2C27" w:rsidRDefault="00000000">
      <w:pPr>
        <w:widowControl/>
        <w:ind w:left="0" w:hanging="2"/>
        <w:jc w:val="both"/>
      </w:pPr>
      <w:r>
        <w:rPr>
          <w:rFonts w:ascii="Arial" w:eastAsia="Arial" w:hAnsi="Arial" w:cs="Arial"/>
          <w:b/>
          <w:color w:val="000000"/>
          <w:sz w:val="18"/>
          <w:szCs w:val="18"/>
          <w:u w:val="single"/>
        </w:rPr>
        <w:t>MUBI HAKKINDA</w:t>
      </w:r>
    </w:p>
    <w:p w14:paraId="24D43DE0" w14:textId="77777777" w:rsidR="00ED2C27" w:rsidRDefault="00000000">
      <w:pPr>
        <w:widowControl/>
        <w:ind w:left="0" w:hanging="2"/>
        <w:jc w:val="both"/>
      </w:pPr>
      <w:r>
        <w:rPr>
          <w:rFonts w:ascii="Arial" w:eastAsia="Arial" w:hAnsi="Arial" w:cs="Arial"/>
          <w:color w:val="000000"/>
          <w:sz w:val="18"/>
          <w:szCs w:val="18"/>
        </w:rPr>
        <w:t>MUBI, global bir çevrimiçi film seçkisi, yapım şirketi ve film dağıtımcısıdır. Birbirinden güzel, heyecan verici, inanılmaz filmlerin keşfedildiği ve seyredildiği yerdir. Sinemanın efsanevi yaratıcılarından yükselen yönetmenlere, dünyanın her köşesinden filmler MUBI küratörleri tarafından özenle seçilir. MUBI aynı zamanda sadece platform üzerinden erişebilecek iddialı yeni filmlerin yapımcısı ve dağıtımcısıdır. Dünya çapında 190 ülkede hizmet veren MUBI, 1</w:t>
      </w:r>
      <w:r>
        <w:rPr>
          <w:rFonts w:ascii="Arial" w:eastAsia="Arial" w:hAnsi="Arial" w:cs="Arial"/>
          <w:sz w:val="18"/>
          <w:szCs w:val="18"/>
        </w:rPr>
        <w:t>6</w:t>
      </w:r>
      <w:r>
        <w:rPr>
          <w:rFonts w:ascii="Arial" w:eastAsia="Arial" w:hAnsi="Arial" w:cs="Arial"/>
          <w:color w:val="000000"/>
          <w:sz w:val="18"/>
          <w:szCs w:val="18"/>
        </w:rPr>
        <w:t xml:space="preserve"> milyondan fazla üyeyle dünyanın en büyük sinemasever topluluğudur.</w:t>
      </w:r>
    </w:p>
    <w:p w14:paraId="7D56818E" w14:textId="77777777" w:rsidR="00ED2C27" w:rsidRDefault="00ED2C27">
      <w:pPr>
        <w:widowControl/>
        <w:ind w:left="0" w:hanging="2"/>
      </w:pPr>
    </w:p>
    <w:p w14:paraId="7AB513DA" w14:textId="77777777" w:rsidR="00ED2C27" w:rsidRDefault="00ED2C27">
      <w:pPr>
        <w:widowControl/>
        <w:ind w:left="0" w:hanging="2"/>
        <w:jc w:val="both"/>
      </w:pPr>
    </w:p>
    <w:sectPr w:rsidR="00ED2C27">
      <w:headerReference w:type="default" r:id="rId15"/>
      <w:footerReference w:type="default" r:id="rId16"/>
      <w:pgSz w:w="11905" w:h="16837"/>
      <w:pgMar w:top="1701" w:right="1418" w:bottom="284" w:left="1418" w:header="709" w:footer="21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D2150" w14:textId="77777777" w:rsidR="0060382F" w:rsidRDefault="0060382F">
      <w:pPr>
        <w:spacing w:line="240" w:lineRule="auto"/>
        <w:ind w:left="0" w:hanging="2"/>
      </w:pPr>
      <w:r>
        <w:separator/>
      </w:r>
    </w:p>
  </w:endnote>
  <w:endnote w:type="continuationSeparator" w:id="0">
    <w:p w14:paraId="0C396133" w14:textId="77777777" w:rsidR="0060382F" w:rsidRDefault="0060382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00"/>
    <w:family w:val="roman"/>
    <w:notTrueType/>
    <w:pitch w:val="default"/>
  </w:font>
  <w:font w:name="Georgia">
    <w:panose1 w:val="02040502050405020303"/>
    <w:charset w:val="00"/>
    <w:family w:val="auto"/>
    <w:pitch w:val="default"/>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C8ECA" w14:textId="77777777" w:rsidR="00ED2C27" w:rsidRDefault="00ED2C27">
    <w:pPr>
      <w:jc w:val="center"/>
      <w:rPr>
        <w:rFonts w:ascii="Arial" w:eastAsia="Arial" w:hAnsi="Arial" w:cs="Arial"/>
        <w:sz w:val="14"/>
        <w:szCs w:val="14"/>
      </w:rPr>
    </w:pPr>
  </w:p>
  <w:p w14:paraId="066ECF9A" w14:textId="77777777" w:rsidR="00ED2C27" w:rsidRDefault="00000000">
    <w:pPr>
      <w:jc w:val="center"/>
      <w:rPr>
        <w:rFonts w:ascii="Arial" w:eastAsia="Arial" w:hAnsi="Arial" w:cs="Arial"/>
        <w:sz w:val="14"/>
        <w:szCs w:val="14"/>
      </w:rPr>
    </w:pPr>
    <w:r>
      <w:rPr>
        <w:rFonts w:ascii="Arial" w:eastAsia="Arial" w:hAnsi="Arial" w:cs="Arial"/>
        <w:sz w:val="14"/>
        <w:szCs w:val="14"/>
      </w:rPr>
      <w:t>Kılıç Ali Paşa Mah. Kumrulu Sok. Sonu Miralay Çıkmazı No:1 D: 4 Beyoğlu-İstanbul Tel: 0 212 281 12 00</w:t>
    </w:r>
  </w:p>
  <w:p w14:paraId="641EEFDB" w14:textId="77777777" w:rsidR="00ED2C27" w:rsidRDefault="00000000">
    <w:pPr>
      <w:pBdr>
        <w:top w:val="nil"/>
        <w:left w:val="nil"/>
        <w:bottom w:val="nil"/>
        <w:right w:val="nil"/>
        <w:between w:val="nil"/>
      </w:pBdr>
      <w:spacing w:line="240" w:lineRule="auto"/>
      <w:jc w:val="center"/>
      <w:rPr>
        <w:color w:val="000000"/>
      </w:rPr>
    </w:pPr>
    <w:r>
      <w:rPr>
        <w:rFonts w:ascii="Arial" w:eastAsia="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08558" w14:textId="77777777" w:rsidR="0060382F" w:rsidRDefault="0060382F">
      <w:pPr>
        <w:spacing w:line="240" w:lineRule="auto"/>
        <w:ind w:left="0" w:hanging="2"/>
      </w:pPr>
      <w:r>
        <w:separator/>
      </w:r>
    </w:p>
  </w:footnote>
  <w:footnote w:type="continuationSeparator" w:id="0">
    <w:p w14:paraId="714B4141" w14:textId="77777777" w:rsidR="0060382F" w:rsidRDefault="0060382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C4A5E" w14:textId="77777777" w:rsidR="00ED2C27" w:rsidRDefault="00000000">
    <w:pPr>
      <w:pBdr>
        <w:top w:val="nil"/>
        <w:left w:val="nil"/>
        <w:bottom w:val="nil"/>
        <w:right w:val="nil"/>
        <w:between w:val="nil"/>
      </w:pBdr>
      <w:tabs>
        <w:tab w:val="left" w:pos="1380"/>
      </w:tabs>
      <w:spacing w:line="240" w:lineRule="auto"/>
      <w:ind w:left="0" w:hanging="2"/>
      <w:rPr>
        <w:color w:val="000000"/>
      </w:rPr>
    </w:pPr>
    <w:r>
      <w:rPr>
        <w:noProof/>
        <w:color w:val="000000"/>
      </w:rPr>
      <w:drawing>
        <wp:anchor distT="0" distB="0" distL="114300" distR="114300" simplePos="0" relativeHeight="251658240" behindDoc="0" locked="0" layoutInCell="1" hidden="0" allowOverlap="1" wp14:anchorId="2468531F" wp14:editId="514995D7">
          <wp:simplePos x="0" y="0"/>
          <wp:positionH relativeFrom="leftMargin">
            <wp:posOffset>-946784</wp:posOffset>
          </wp:positionH>
          <wp:positionV relativeFrom="topMargin">
            <wp:posOffset>-1047749</wp:posOffset>
          </wp:positionV>
          <wp:extent cx="7649845" cy="106807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49845" cy="106807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C27"/>
    <w:rsid w:val="0060382F"/>
    <w:rsid w:val="009A5265"/>
    <w:rsid w:val="00E25D09"/>
    <w:rsid w:val="00ED2C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6703"/>
  <w15:docId w15:val="{3C2922F2-AC09-4A0C-BDB8-74879B41E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tr-TR" w:eastAsia="tr-T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Balk1">
    <w:name w:val="heading 1"/>
    <w:basedOn w:val="Normal"/>
    <w:next w:val="Normal"/>
    <w:uiPriority w:val="9"/>
    <w:qFormat/>
    <w:pPr>
      <w:keepNext/>
      <w:suppressAutoHyphens w:val="0"/>
      <w:spacing w:before="240" w:after="60"/>
    </w:pPr>
    <w:rPr>
      <w:rFonts w:ascii="Calibri Light" w:hAnsi="Calibri Light"/>
      <w:b/>
      <w:bCs/>
      <w:kern w:val="32"/>
      <w:sz w:val="32"/>
      <w:szCs w:val="32"/>
      <w:lang/>
    </w:rPr>
  </w:style>
  <w:style w:type="paragraph" w:styleId="Balk2">
    <w:name w:val="heading 2"/>
    <w:basedOn w:val="Normal"/>
    <w:next w:val="Normal"/>
    <w:uiPriority w:val="9"/>
    <w:semiHidden/>
    <w:unhideWhenUsed/>
    <w:qFormat/>
    <w:pPr>
      <w:keepNext/>
      <w:suppressAutoHyphens w:val="0"/>
      <w:spacing w:before="240" w:after="60"/>
      <w:outlineLvl w:val="1"/>
    </w:pPr>
    <w:rPr>
      <w:rFonts w:ascii="Calibri Light" w:hAnsi="Calibri Light"/>
      <w:b/>
      <w:bCs/>
      <w:i/>
      <w:iCs/>
      <w:sz w:val="28"/>
      <w:szCs w:val="28"/>
      <w:lang/>
    </w:rPr>
  </w:style>
  <w:style w:type="paragraph" w:styleId="Balk3">
    <w:name w:val="heading 3"/>
    <w:basedOn w:val="Normal"/>
    <w:next w:val="Normal"/>
    <w:uiPriority w:val="9"/>
    <w:semiHidden/>
    <w:unhideWhenUsed/>
    <w:qFormat/>
    <w:pPr>
      <w:keepNext/>
      <w:suppressAutoHyphens w:val="0"/>
      <w:spacing w:before="240" w:after="60"/>
      <w:outlineLvl w:val="2"/>
    </w:pPr>
    <w:rPr>
      <w:rFonts w:ascii="Calibri Light" w:hAnsi="Calibri Light"/>
      <w:b/>
      <w:bCs/>
      <w:sz w:val="26"/>
      <w:szCs w:val="26"/>
    </w:rPr>
  </w:style>
  <w:style w:type="paragraph" w:styleId="Balk4">
    <w:name w:val="heading 4"/>
    <w:basedOn w:val="Normal"/>
    <w:next w:val="Normal"/>
    <w:uiPriority w:val="9"/>
    <w:semiHidden/>
    <w:unhideWhenUsed/>
    <w:qFormat/>
    <w:pPr>
      <w:keepNext/>
      <w:keepLines/>
      <w:spacing w:before="240" w:after="40"/>
      <w:outlineLvl w:val="3"/>
    </w:pPr>
    <w:rPr>
      <w:b/>
    </w:rPr>
  </w:style>
  <w:style w:type="paragraph" w:styleId="Balk5">
    <w:name w:val="heading 5"/>
    <w:basedOn w:val="Normal"/>
    <w:next w:val="Normal"/>
    <w:uiPriority w:val="9"/>
    <w:semiHidden/>
    <w:unhideWhenUsed/>
    <w:qFormat/>
    <w:pPr>
      <w:keepNext/>
      <w:widowControl/>
      <w:outlineLvl w:val="4"/>
    </w:pPr>
    <w:rPr>
      <w:rFonts w:ascii="Arial" w:hAnsi="Arial"/>
      <w:b/>
      <w:u w:val="single"/>
      <w:lang/>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uiPriority w:val="10"/>
    <w:qFormat/>
    <w:pPr>
      <w:widowControl/>
      <w:jc w:val="center"/>
    </w:pPr>
    <w:rPr>
      <w:rFonts w:ascii="Arial" w:hAnsi="Arial"/>
      <w:b/>
      <w:sz w:val="28"/>
      <w:u w:val="single"/>
      <w:lang/>
    </w:rPr>
  </w:style>
  <w:style w:type="character" w:customStyle="1" w:styleId="NumaralamaSimgeleri">
    <w:name w:val="Numaralama Simgeleri"/>
    <w:rPr>
      <w:w w:val="100"/>
      <w:position w:val="-1"/>
      <w:effect w:val="none"/>
      <w:vertAlign w:val="baseline"/>
      <w:cs w:val="0"/>
      <w:em w:val="none"/>
    </w:rPr>
  </w:style>
  <w:style w:type="paragraph" w:styleId="GvdeMetni">
    <w:name w:val="Body Text"/>
    <w:basedOn w:val="Normal"/>
    <w:pPr>
      <w:suppressAutoHyphens w:val="0"/>
      <w:spacing w:after="283"/>
    </w:pPr>
  </w:style>
  <w:style w:type="paragraph" w:customStyle="1" w:styleId="stbilgi">
    <w:name w:val="Üstbilgi"/>
    <w:basedOn w:val="Normal"/>
    <w:qFormat/>
    <w:pPr>
      <w:suppressAutoHyphens w:val="0"/>
    </w:pPr>
    <w:rPr>
      <w:lang/>
    </w:rPr>
  </w:style>
  <w:style w:type="character" w:customStyle="1" w:styleId="stbilgiChar">
    <w:name w:val="Üstbilgi Char"/>
    <w:rPr>
      <w:w w:val="100"/>
      <w:position w:val="-1"/>
      <w:sz w:val="24"/>
      <w:effect w:val="none"/>
      <w:vertAlign w:val="baseline"/>
      <w:cs w:val="0"/>
      <w:em w:val="none"/>
    </w:rPr>
  </w:style>
  <w:style w:type="paragraph" w:customStyle="1" w:styleId="Altbilgi">
    <w:name w:val="Altbilgi"/>
    <w:basedOn w:val="Normal"/>
    <w:qFormat/>
    <w:pPr>
      <w:suppressAutoHyphens w:val="0"/>
    </w:pPr>
    <w:rPr>
      <w:lang/>
    </w:rPr>
  </w:style>
  <w:style w:type="character" w:customStyle="1" w:styleId="AltbilgiChar">
    <w:name w:val="Altbilgi Char"/>
    <w:rPr>
      <w:w w:val="100"/>
      <w:position w:val="-1"/>
      <w:sz w:val="24"/>
      <w:effect w:val="none"/>
      <w:vertAlign w:val="baseline"/>
      <w:cs w:val="0"/>
      <w:em w:val="none"/>
    </w:rPr>
  </w:style>
  <w:style w:type="paragraph" w:styleId="BalonMetni">
    <w:name w:val="Balloon Text"/>
    <w:basedOn w:val="Normal"/>
    <w:qFormat/>
    <w:pPr>
      <w:suppressAutoHyphens w:val="0"/>
    </w:pPr>
    <w:rPr>
      <w:rFonts w:ascii="Tahoma" w:hAnsi="Tahoma"/>
      <w:sz w:val="16"/>
      <w:szCs w:val="16"/>
      <w:lang/>
    </w:rPr>
  </w:style>
  <w:style w:type="character" w:customStyle="1" w:styleId="BalonMetniChar">
    <w:name w:val="Balon Metni Char"/>
    <w:rPr>
      <w:rFonts w:ascii="Tahoma" w:hAnsi="Tahoma" w:cs="Tahoma"/>
      <w:w w:val="100"/>
      <w:position w:val="-1"/>
      <w:sz w:val="16"/>
      <w:szCs w:val="16"/>
      <w:effect w:val="none"/>
      <w:vertAlign w:val="baseline"/>
      <w:cs w:val="0"/>
      <w:em w:val="none"/>
    </w:rPr>
  </w:style>
  <w:style w:type="character" w:styleId="Kpr">
    <w:name w:val="Hyperlink"/>
    <w:rPr>
      <w:color w:val="0000FF"/>
      <w:w w:val="100"/>
      <w:position w:val="-1"/>
      <w:u w:val="single"/>
      <w:effect w:val="none"/>
      <w:vertAlign w:val="baseline"/>
      <w:cs w:val="0"/>
      <w:em w:val="none"/>
    </w:rPr>
  </w:style>
  <w:style w:type="character" w:customStyle="1" w:styleId="KonuBalChar">
    <w:name w:val="Konu Başlığı Char"/>
    <w:rPr>
      <w:rFonts w:ascii="Arial" w:hAnsi="Arial"/>
      <w:b/>
      <w:w w:val="100"/>
      <w:position w:val="-1"/>
      <w:sz w:val="28"/>
      <w:u w:val="single"/>
      <w:effect w:val="none"/>
      <w:vertAlign w:val="baseline"/>
      <w:cs w:val="0"/>
      <w:em w:val="none"/>
    </w:rPr>
  </w:style>
  <w:style w:type="character" w:customStyle="1" w:styleId="Balk5Char">
    <w:name w:val="Başlık 5 Char"/>
    <w:rPr>
      <w:rFonts w:ascii="Arial" w:hAnsi="Arial" w:cs="Arial"/>
      <w:b/>
      <w:w w:val="100"/>
      <w:position w:val="-1"/>
      <w:sz w:val="24"/>
      <w:szCs w:val="24"/>
      <w:u w:val="single"/>
      <w:effect w:val="none"/>
      <w:vertAlign w:val="baseline"/>
      <w:cs w:val="0"/>
      <w:em w:val="none"/>
    </w:rPr>
  </w:style>
  <w:style w:type="paragraph" w:styleId="NormalWeb">
    <w:name w:val="Normal (Web)"/>
    <w:basedOn w:val="Normal"/>
    <w:qFormat/>
    <w:pPr>
      <w:widowControl/>
      <w:spacing w:before="100" w:beforeAutospacing="1" w:after="100" w:afterAutospacing="1"/>
    </w:pPr>
    <w:rPr>
      <w:lang w:val="en-US" w:eastAsia="en-US"/>
    </w:rPr>
  </w:style>
  <w:style w:type="paragraph" w:styleId="GvdeMetniGirintisi">
    <w:name w:val="Body Text Indent"/>
    <w:basedOn w:val="Normal"/>
    <w:qFormat/>
    <w:pPr>
      <w:suppressAutoHyphens w:val="0"/>
      <w:spacing w:after="120"/>
      <w:ind w:left="283"/>
    </w:pPr>
    <w:rPr>
      <w:lang/>
    </w:rPr>
  </w:style>
  <w:style w:type="character" w:customStyle="1" w:styleId="GvdeMetniGirintisiChar">
    <w:name w:val="Gövde Metni Girintisi Char"/>
    <w:rPr>
      <w:w w:val="100"/>
      <w:position w:val="-1"/>
      <w:sz w:val="24"/>
      <w:effect w:val="none"/>
      <w:vertAlign w:val="baseline"/>
      <w:cs w:val="0"/>
      <w:em w:val="none"/>
    </w:rPr>
  </w:style>
  <w:style w:type="character" w:styleId="zlenenKpr">
    <w:name w:val="FollowedHyperlink"/>
    <w:qFormat/>
    <w:rPr>
      <w:color w:val="800080"/>
      <w:w w:val="100"/>
      <w:position w:val="-1"/>
      <w:u w:val="single"/>
      <w:effect w:val="none"/>
      <w:vertAlign w:val="baseline"/>
      <w:cs w:val="0"/>
      <w:em w:val="none"/>
    </w:rPr>
  </w:style>
  <w:style w:type="character" w:styleId="Vurgu">
    <w:name w:val="Emphasis"/>
    <w:rPr>
      <w:rFonts w:ascii="Arial Black" w:hAnsi="Arial Black" w:hint="default"/>
      <w:w w:val="100"/>
      <w:position w:val="-1"/>
      <w:sz w:val="18"/>
      <w:effect w:val="none"/>
      <w:vertAlign w:val="baseline"/>
      <w:cs w:val="0"/>
      <w:em w:val="none"/>
    </w:rPr>
  </w:style>
  <w:style w:type="paragraph" w:styleId="GvdeMetni2">
    <w:name w:val="Body Text 2"/>
    <w:basedOn w:val="Normal"/>
    <w:pPr>
      <w:widowControl/>
      <w:spacing w:after="120" w:line="480" w:lineRule="auto"/>
    </w:pPr>
    <w:rPr>
      <w:lang/>
    </w:rPr>
  </w:style>
  <w:style w:type="character" w:customStyle="1" w:styleId="GvdeMetni2Char">
    <w:name w:val="Gövde Metni 2 Char"/>
    <w:rPr>
      <w:w w:val="100"/>
      <w:position w:val="-1"/>
      <w:sz w:val="24"/>
      <w:szCs w:val="24"/>
      <w:effect w:val="none"/>
      <w:vertAlign w:val="baseline"/>
      <w:cs w:val="0"/>
      <w:em w:val="none"/>
    </w:rPr>
  </w:style>
  <w:style w:type="character" w:customStyle="1" w:styleId="None">
    <w:name w:val="None"/>
    <w:rPr>
      <w:w w:val="100"/>
      <w:position w:val="-1"/>
      <w:effect w:val="none"/>
      <w:vertAlign w:val="baseline"/>
      <w:cs w:val="0"/>
      <w:em w:val="none"/>
    </w:rPr>
  </w:style>
  <w:style w:type="paragraph" w:customStyle="1" w:styleId="LO-normal">
    <w:name w:val="LO-normal"/>
    <w:pPr>
      <w:spacing w:line="1" w:lineRule="atLeast"/>
      <w:ind w:leftChars="-1" w:left="-1" w:hangingChars="1" w:hanging="1"/>
      <w:textDirection w:val="btLr"/>
      <w:textAlignment w:val="top"/>
      <w:outlineLvl w:val="0"/>
    </w:pPr>
    <w:rPr>
      <w:position w:val="-1"/>
      <w:lang w:eastAsia="zh-CN"/>
    </w:rPr>
  </w:style>
  <w:style w:type="paragraph" w:customStyle="1" w:styleId="LO-normal1">
    <w:name w:val="LO-normal1"/>
    <w:pPr>
      <w:spacing w:line="1" w:lineRule="atLeast"/>
      <w:ind w:leftChars="-1" w:left="-1" w:hangingChars="1" w:hanging="1"/>
      <w:textDirection w:val="btLr"/>
      <w:textAlignment w:val="top"/>
      <w:outlineLvl w:val="0"/>
    </w:pPr>
    <w:rPr>
      <w:position w:val="-1"/>
      <w:lang w:eastAsia="zh-CN"/>
    </w:rPr>
  </w:style>
  <w:style w:type="character" w:styleId="AklamaBavurusu">
    <w:name w:val="annotation reference"/>
    <w:qFormat/>
    <w:rPr>
      <w:w w:val="100"/>
      <w:position w:val="-1"/>
      <w:sz w:val="16"/>
      <w:szCs w:val="16"/>
      <w:effect w:val="none"/>
      <w:vertAlign w:val="baseline"/>
      <w:cs w:val="0"/>
      <w:em w:val="none"/>
    </w:rPr>
  </w:style>
  <w:style w:type="paragraph" w:styleId="AklamaMetni">
    <w:name w:val="annotation text"/>
    <w:basedOn w:val="Normal"/>
    <w:qFormat/>
    <w:pPr>
      <w:suppressAutoHyphens w:val="0"/>
    </w:pPr>
    <w:rPr>
      <w:sz w:val="20"/>
    </w:rPr>
  </w:style>
  <w:style w:type="character" w:customStyle="1" w:styleId="AklamaMetniChar">
    <w:name w:val="Açıklama Metni Char"/>
    <w:basedOn w:val="VarsaylanParagrafYazTipi"/>
    <w:rPr>
      <w:w w:val="100"/>
      <w:position w:val="-1"/>
      <w:effect w:val="none"/>
      <w:vertAlign w:val="baseline"/>
      <w:cs w:val="0"/>
      <w:em w:val="none"/>
    </w:rPr>
  </w:style>
  <w:style w:type="paragraph" w:styleId="AklamaKonusu">
    <w:name w:val="annotation subject"/>
    <w:basedOn w:val="AklamaMetni"/>
    <w:next w:val="AklamaMetni"/>
    <w:qFormat/>
    <w:rPr>
      <w:b/>
      <w:bCs/>
      <w:lang/>
    </w:rPr>
  </w:style>
  <w:style w:type="character" w:customStyle="1" w:styleId="AklamaKonusuChar">
    <w:name w:val="Açıklama Konusu Char"/>
    <w:rPr>
      <w:b/>
      <w:bCs/>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styleId="zmlenmeyenBahsetme">
    <w:name w:val="Unresolved Mention"/>
    <w:qFormat/>
    <w:rPr>
      <w:color w:val="605E5C"/>
      <w:w w:val="100"/>
      <w:position w:val="-1"/>
      <w:effect w:val="none"/>
      <w:shd w:val="clear" w:color="auto" w:fill="E1DFDD"/>
      <w:vertAlign w:val="baseline"/>
      <w:cs w:val="0"/>
      <w:em w:val="none"/>
    </w:rPr>
  </w:style>
  <w:style w:type="character" w:customStyle="1" w:styleId="Balk1Char">
    <w:name w:val="Başlık 1 Char"/>
    <w:rPr>
      <w:rFonts w:ascii="Calibri Light" w:eastAsia="Times New Roman" w:hAnsi="Calibri Light" w:cs="Times New Roman"/>
      <w:b/>
      <w:bCs/>
      <w:w w:val="100"/>
      <w:kern w:val="32"/>
      <w:position w:val="-1"/>
      <w:sz w:val="32"/>
      <w:szCs w:val="32"/>
      <w:effect w:val="none"/>
      <w:vertAlign w:val="baseline"/>
      <w:cs w:val="0"/>
      <w:em w:val="none"/>
    </w:rPr>
  </w:style>
  <w:style w:type="character" w:customStyle="1" w:styleId="Balk2Char">
    <w:name w:val="Başlık 2 Char"/>
    <w:rPr>
      <w:rFonts w:ascii="Calibri Light" w:eastAsia="Times New Roman" w:hAnsi="Calibri Light" w:cs="Times New Roman"/>
      <w:b/>
      <w:bCs/>
      <w:i/>
      <w:iCs/>
      <w:w w:val="100"/>
      <w:position w:val="-1"/>
      <w:sz w:val="28"/>
      <w:szCs w:val="28"/>
      <w:effect w:val="none"/>
      <w:vertAlign w:val="baseline"/>
      <w:cs w:val="0"/>
      <w:em w:val="none"/>
    </w:rPr>
  </w:style>
  <w:style w:type="paragraph" w:styleId="Dzeltme">
    <w:name w:val="Revision"/>
    <w:pPr>
      <w:suppressAutoHyphens/>
      <w:spacing w:line="1" w:lineRule="atLeast"/>
      <w:ind w:leftChars="-1" w:left="-1" w:hangingChars="1" w:hanging="1"/>
      <w:textDirection w:val="btLr"/>
      <w:textAlignment w:val="top"/>
      <w:outlineLvl w:val="0"/>
    </w:pPr>
    <w:rPr>
      <w:position w:val="-1"/>
    </w:rPr>
  </w:style>
  <w:style w:type="character" w:customStyle="1" w:styleId="Hyperlink0">
    <w:name w:val="Hyperlink.0"/>
    <w:rPr>
      <w:rFonts w:ascii="Arial" w:eastAsia="Arial" w:hAnsi="Arial" w:cs="Arial"/>
      <w:color w:val="0000FF"/>
      <w:w w:val="100"/>
      <w:position w:val="-1"/>
      <w:sz w:val="18"/>
      <w:szCs w:val="18"/>
      <w:u w:val="single" w:color="0000FF"/>
      <w:effect w:val="none"/>
      <w:vertAlign w:val="baseline"/>
      <w:cs w:val="0"/>
      <w:em w:val="none"/>
    </w:rPr>
  </w:style>
  <w:style w:type="paragraph" w:customStyle="1" w:styleId="MediumGrid21">
    <w:name w:val="Medium Grid 21"/>
    <w:pPr>
      <w:pBdr>
        <w:top w:val="nil"/>
        <w:left w:val="nil"/>
        <w:bottom w:val="nil"/>
        <w:right w:val="nil"/>
        <w:between w:val="nil"/>
        <w:bar w:val="nil"/>
      </w:pBdr>
      <w:spacing w:line="1" w:lineRule="atLeast"/>
      <w:ind w:leftChars="-1" w:left="-1" w:hangingChars="1" w:hanging="1"/>
      <w:textDirection w:val="btLr"/>
      <w:textAlignment w:val="top"/>
      <w:outlineLvl w:val="0"/>
    </w:pPr>
    <w:rPr>
      <w:color w:val="000000"/>
      <w:position w:val="-1"/>
      <w:bdr w:val="nil"/>
      <w:lang w:eastAsia="en-US"/>
    </w:rPr>
  </w:style>
  <w:style w:type="paragraph" w:customStyle="1" w:styleId="mediumgrid210">
    <w:name w:val="mediumgrid21"/>
    <w:basedOn w:val="Normal"/>
    <w:pPr>
      <w:widowControl/>
      <w:spacing w:before="100" w:beforeAutospacing="1" w:after="100" w:afterAutospacing="1"/>
    </w:pPr>
  </w:style>
  <w:style w:type="character" w:customStyle="1" w:styleId="none0">
    <w:name w:val="none"/>
    <w:rPr>
      <w:w w:val="100"/>
      <w:position w:val="-1"/>
      <w:effect w:val="none"/>
      <w:vertAlign w:val="baseline"/>
      <w:cs w:val="0"/>
      <w:em w:val="none"/>
    </w:rPr>
  </w:style>
  <w:style w:type="character" w:customStyle="1" w:styleId="apple-tab-span">
    <w:name w:val="apple-tab-span"/>
    <w:rPr>
      <w:w w:val="100"/>
      <w:position w:val="-1"/>
      <w:effect w:val="none"/>
      <w:vertAlign w:val="baseline"/>
      <w:cs w:val="0"/>
      <w:em w:val="none"/>
    </w:rPr>
  </w:style>
  <w:style w:type="character" w:customStyle="1" w:styleId="Balk3Char">
    <w:name w:val="Başlık 3 Char"/>
    <w:rPr>
      <w:rFonts w:ascii="Calibri Light" w:eastAsia="Times New Roman" w:hAnsi="Calibri Light" w:cs="Times New Roman"/>
      <w:b/>
      <w:bCs/>
      <w:w w:val="100"/>
      <w:position w:val="-1"/>
      <w:sz w:val="26"/>
      <w:szCs w:val="26"/>
      <w:effect w:val="none"/>
      <w:vertAlign w:val="baseline"/>
      <w:cs w:val="0"/>
      <w:em w:val="none"/>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www.youtube.com/user/mubiturkiy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x.com/mubiturkiy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ubi.com/tr/t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ubieditions.com/" TargetMode="External"/><Relationship Id="rId4" Type="http://schemas.openxmlformats.org/officeDocument/2006/relationships/webSettings" Target="webSettings.xml"/><Relationship Id="rId9" Type="http://schemas.openxmlformats.org/officeDocument/2006/relationships/hyperlink" Target="https://mubieditions.com/" TargetMode="External"/><Relationship Id="rId14" Type="http://schemas.openxmlformats.org/officeDocument/2006/relationships/hyperlink" Target="https://www.instagram.com/mubiturkiy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8rLZQi6io3s3VekzoDvvX4AnFw==">CgMxLjA4AHIhMVdyNFBjempzZjlJdEQtdnRlZXUybHJsY3pTZWpNTVNH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470</Words>
  <Characters>2680</Characters>
  <Application>Microsoft Office Word</Application>
  <DocSecurity>0</DocSecurity>
  <Lines>22</Lines>
  <Paragraphs>6</Paragraphs>
  <ScaleCrop>false</ScaleCrop>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BanuZeytinoglu</dc:creator>
  <cp:lastModifiedBy>PC</cp:lastModifiedBy>
  <cp:revision>3</cp:revision>
  <dcterms:created xsi:type="dcterms:W3CDTF">2024-12-07T13:55:00Z</dcterms:created>
  <dcterms:modified xsi:type="dcterms:W3CDTF">2024-12-23T06:58:00Z</dcterms:modified>
</cp:coreProperties>
</file>