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F30D" w14:textId="77777777" w:rsidR="00304643" w:rsidRDefault="00304643" w:rsidP="00E638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0C56C4" w14:textId="78758D52" w:rsidR="00C91B90" w:rsidRDefault="00C91B90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1B90">
        <w:rPr>
          <w:rFonts w:ascii="Arial" w:hAnsi="Arial" w:cs="Arial"/>
          <w:b/>
          <w:bCs/>
          <w:sz w:val="28"/>
          <w:szCs w:val="28"/>
        </w:rPr>
        <w:t>CRR SENFONİ ORK</w:t>
      </w:r>
      <w:r>
        <w:rPr>
          <w:rFonts w:ascii="Arial" w:hAnsi="Arial" w:cs="Arial"/>
          <w:b/>
          <w:bCs/>
          <w:sz w:val="28"/>
          <w:szCs w:val="28"/>
        </w:rPr>
        <w:t>ESTRASI TURNESİNE DEVAM EDİYOR:</w:t>
      </w:r>
    </w:p>
    <w:p w14:paraId="4EB584C9" w14:textId="77777777" w:rsidR="00C91B90" w:rsidRDefault="00C91B90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NİL VENDİTTİ YÖNETİMİNDE</w:t>
      </w:r>
    </w:p>
    <w:p w14:paraId="10BA03DA" w14:textId="77777777" w:rsidR="00C91B90" w:rsidRDefault="00C91B90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1B90">
        <w:rPr>
          <w:rFonts w:ascii="Arial" w:hAnsi="Arial" w:cs="Arial"/>
          <w:b/>
          <w:bCs/>
          <w:sz w:val="28"/>
          <w:szCs w:val="28"/>
        </w:rPr>
        <w:t xml:space="preserve">ÇELLİST PETAR PEJČİĆ </w:t>
      </w:r>
      <w:r>
        <w:rPr>
          <w:rFonts w:ascii="Arial" w:hAnsi="Arial" w:cs="Arial"/>
          <w:b/>
          <w:bCs/>
          <w:sz w:val="28"/>
          <w:szCs w:val="28"/>
        </w:rPr>
        <w:t>ile</w:t>
      </w:r>
      <w:bookmarkStart w:id="0" w:name="_GoBack"/>
      <w:bookmarkEnd w:id="0"/>
    </w:p>
    <w:p w14:paraId="465AEBA9" w14:textId="37249021" w:rsidR="00162ACC" w:rsidRDefault="00C91B90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1B90">
        <w:rPr>
          <w:rFonts w:ascii="Arial" w:hAnsi="Arial" w:cs="Arial"/>
          <w:b/>
          <w:bCs/>
          <w:sz w:val="28"/>
          <w:szCs w:val="28"/>
        </w:rPr>
        <w:t>28 NİSAN’DA ATAŞEHİR’DE</w:t>
      </w:r>
      <w:r w:rsidR="006A5737">
        <w:rPr>
          <w:rFonts w:ascii="Arial" w:hAnsi="Arial" w:cs="Arial"/>
          <w:b/>
          <w:bCs/>
          <w:sz w:val="28"/>
          <w:szCs w:val="28"/>
        </w:rPr>
        <w:t>!</w:t>
      </w:r>
    </w:p>
    <w:p w14:paraId="09920521" w14:textId="77777777" w:rsidR="008C0BEE" w:rsidRDefault="008C0BEE" w:rsidP="00DF79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A1F72C" w14:textId="00CCEF20" w:rsidR="00B23414" w:rsidRPr="00B120DD" w:rsidRDefault="001142E6" w:rsidP="00B23414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B120DD">
        <w:rPr>
          <w:rFonts w:ascii="Arial" w:hAnsi="Arial" w:cs="Arial"/>
          <w:b/>
          <w:bCs/>
          <w:sz w:val="23"/>
          <w:szCs w:val="23"/>
        </w:rPr>
        <w:t>CRR Senfoni Orkestrası</w:t>
      </w:r>
      <w:r>
        <w:rPr>
          <w:rFonts w:ascii="Arial" w:hAnsi="Arial" w:cs="Arial"/>
          <w:b/>
          <w:bCs/>
          <w:sz w:val="23"/>
          <w:szCs w:val="23"/>
        </w:rPr>
        <w:t xml:space="preserve">, </w:t>
      </w:r>
      <w:r w:rsidRPr="00B120DD">
        <w:rPr>
          <w:rFonts w:ascii="Arial" w:hAnsi="Arial" w:cs="Arial"/>
          <w:b/>
          <w:bCs/>
          <w:sz w:val="23"/>
          <w:szCs w:val="23"/>
        </w:rPr>
        <w:t>İBB Cemal Reşit Rey (CRR) Konser Salonu’nun yenilenme sürecinde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İstanbul’un farklı mekânlarında</w:t>
      </w:r>
      <w:r w:rsidRPr="001142E6"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müzikseverlerle buluşmaya</w:t>
      </w:r>
      <w:r>
        <w:rPr>
          <w:rFonts w:ascii="Arial" w:hAnsi="Arial" w:cs="Arial"/>
          <w:b/>
          <w:bCs/>
          <w:sz w:val="23"/>
          <w:szCs w:val="23"/>
        </w:rPr>
        <w:t xml:space="preserve"> devam ediyor. </w:t>
      </w:r>
      <w:r w:rsidR="006C1E06">
        <w:rPr>
          <w:rFonts w:ascii="Arial" w:hAnsi="Arial" w:cs="Arial"/>
          <w:b/>
          <w:bCs/>
          <w:sz w:val="23"/>
          <w:szCs w:val="23"/>
        </w:rPr>
        <w:t>Orkestra</w:t>
      </w:r>
      <w:r w:rsidR="0022316A">
        <w:rPr>
          <w:rFonts w:ascii="Arial" w:hAnsi="Arial" w:cs="Arial"/>
          <w:b/>
          <w:bCs/>
          <w:sz w:val="23"/>
          <w:szCs w:val="23"/>
        </w:rPr>
        <w:t xml:space="preserve"> </w:t>
      </w:r>
      <w:r w:rsidR="00EB7D66">
        <w:rPr>
          <w:rFonts w:ascii="Arial" w:hAnsi="Arial" w:cs="Arial"/>
          <w:b/>
          <w:bCs/>
          <w:sz w:val="23"/>
          <w:szCs w:val="23"/>
        </w:rPr>
        <w:t>28 Nisan’da</w:t>
      </w:r>
      <w:r w:rsidR="00FA0F0D">
        <w:rPr>
          <w:rFonts w:ascii="Arial" w:hAnsi="Arial" w:cs="Arial"/>
          <w:b/>
          <w:bCs/>
          <w:sz w:val="23"/>
          <w:szCs w:val="23"/>
        </w:rPr>
        <w:t>,</w:t>
      </w:r>
      <w:r w:rsidR="007225FF">
        <w:rPr>
          <w:rFonts w:ascii="Arial" w:hAnsi="Arial" w:cs="Arial"/>
          <w:b/>
          <w:bCs/>
          <w:sz w:val="23"/>
          <w:szCs w:val="23"/>
        </w:rPr>
        <w:t xml:space="preserve"> </w:t>
      </w:r>
      <w:r w:rsidR="007225FF" w:rsidRPr="007225FF">
        <w:rPr>
          <w:rFonts w:ascii="Arial" w:hAnsi="Arial" w:cs="Arial"/>
          <w:b/>
          <w:bCs/>
          <w:sz w:val="23"/>
          <w:szCs w:val="23"/>
        </w:rPr>
        <w:t xml:space="preserve">2025-2026 Sezonu Daimi Şefi Nil </w:t>
      </w:r>
      <w:proofErr w:type="spellStart"/>
      <w:r w:rsidR="007225FF" w:rsidRPr="007225FF">
        <w:rPr>
          <w:rFonts w:ascii="Arial" w:hAnsi="Arial" w:cs="Arial"/>
          <w:b/>
          <w:bCs/>
          <w:sz w:val="23"/>
          <w:szCs w:val="23"/>
        </w:rPr>
        <w:t>Venditti</w:t>
      </w:r>
      <w:proofErr w:type="spellEnd"/>
      <w:r w:rsidR="007225FF" w:rsidRPr="007225FF">
        <w:rPr>
          <w:rFonts w:ascii="Arial" w:hAnsi="Arial" w:cs="Arial"/>
          <w:b/>
          <w:bCs/>
          <w:sz w:val="23"/>
          <w:szCs w:val="23"/>
        </w:rPr>
        <w:t xml:space="preserve"> yönetiminde</w:t>
      </w:r>
      <w:r w:rsidR="005A536F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523409" w:rsidRPr="00523409">
        <w:rPr>
          <w:rFonts w:ascii="Arial" w:hAnsi="Arial" w:cs="Arial"/>
          <w:b/>
          <w:bCs/>
          <w:sz w:val="23"/>
          <w:szCs w:val="23"/>
        </w:rPr>
        <w:t>Ataşehir</w:t>
      </w:r>
      <w:proofErr w:type="spellEnd"/>
      <w:r w:rsidR="00523409" w:rsidRPr="00523409">
        <w:rPr>
          <w:rFonts w:ascii="Arial" w:hAnsi="Arial" w:cs="Arial"/>
          <w:b/>
          <w:bCs/>
          <w:sz w:val="23"/>
          <w:szCs w:val="23"/>
        </w:rPr>
        <w:t xml:space="preserve"> İnal Aydınoğlu Kültür Merkezi’nde</w:t>
      </w:r>
      <w:r w:rsidR="00523409">
        <w:rPr>
          <w:rFonts w:ascii="Arial" w:hAnsi="Arial" w:cs="Arial"/>
          <w:b/>
          <w:bCs/>
          <w:sz w:val="23"/>
          <w:szCs w:val="23"/>
        </w:rPr>
        <w:t xml:space="preserve"> </w:t>
      </w:r>
      <w:r w:rsidR="00E55C4C" w:rsidRPr="001E5EF2">
        <w:rPr>
          <w:rFonts w:ascii="Arial" w:hAnsi="Arial" w:cs="Arial"/>
          <w:b/>
          <w:bCs/>
          <w:sz w:val="23"/>
          <w:szCs w:val="23"/>
        </w:rPr>
        <w:t>Geç Romantik dönemin iki büyük eseri</w:t>
      </w:r>
      <w:r w:rsidR="00E55C4C">
        <w:rPr>
          <w:rFonts w:ascii="Arial" w:hAnsi="Arial" w:cs="Arial"/>
          <w:b/>
          <w:bCs/>
          <w:sz w:val="23"/>
          <w:szCs w:val="23"/>
        </w:rPr>
        <w:t xml:space="preserve">yle </w:t>
      </w:r>
      <w:r w:rsidR="00523409">
        <w:rPr>
          <w:rFonts w:ascii="Arial" w:hAnsi="Arial" w:cs="Arial"/>
          <w:b/>
          <w:bCs/>
          <w:sz w:val="23"/>
          <w:szCs w:val="23"/>
        </w:rPr>
        <w:t xml:space="preserve">sahnede olacak. </w:t>
      </w:r>
      <w:r w:rsidR="004F1C60">
        <w:rPr>
          <w:rFonts w:ascii="Arial" w:hAnsi="Arial" w:cs="Arial"/>
          <w:b/>
          <w:bCs/>
          <w:sz w:val="23"/>
          <w:szCs w:val="23"/>
        </w:rPr>
        <w:t xml:space="preserve">Ödüllü </w:t>
      </w:r>
      <w:r w:rsidR="00F46903" w:rsidRPr="00C72DE8">
        <w:rPr>
          <w:rFonts w:ascii="Arial" w:hAnsi="Arial" w:cs="Arial"/>
          <w:b/>
          <w:bCs/>
          <w:sz w:val="23"/>
          <w:szCs w:val="23"/>
        </w:rPr>
        <w:t xml:space="preserve">viyolonsel </w:t>
      </w:r>
      <w:r w:rsidR="00B875F2">
        <w:rPr>
          <w:rFonts w:ascii="Arial" w:hAnsi="Arial" w:cs="Arial"/>
          <w:b/>
          <w:bCs/>
          <w:sz w:val="23"/>
          <w:szCs w:val="23"/>
        </w:rPr>
        <w:t xml:space="preserve">sanatçısı </w:t>
      </w:r>
      <w:proofErr w:type="spellStart"/>
      <w:r w:rsidR="00DF0C9E">
        <w:rPr>
          <w:rFonts w:ascii="Arial" w:hAnsi="Arial" w:cs="Arial"/>
          <w:b/>
          <w:bCs/>
          <w:sz w:val="23"/>
          <w:szCs w:val="23"/>
        </w:rPr>
        <w:t>Petar</w:t>
      </w:r>
      <w:proofErr w:type="spellEnd"/>
      <w:r w:rsidR="00DF0C9E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DF0C9E">
        <w:rPr>
          <w:rFonts w:ascii="Arial" w:hAnsi="Arial" w:cs="Arial"/>
          <w:b/>
          <w:bCs/>
          <w:sz w:val="23"/>
          <w:szCs w:val="23"/>
        </w:rPr>
        <w:t>Pejčić’in</w:t>
      </w:r>
      <w:proofErr w:type="spellEnd"/>
      <w:r w:rsidR="00DF0C9E">
        <w:rPr>
          <w:rFonts w:ascii="Arial" w:hAnsi="Arial" w:cs="Arial"/>
          <w:b/>
          <w:bCs/>
          <w:sz w:val="23"/>
          <w:szCs w:val="23"/>
        </w:rPr>
        <w:t xml:space="preserve"> </w:t>
      </w:r>
      <w:r w:rsidR="00D22EF6">
        <w:rPr>
          <w:rFonts w:ascii="Arial" w:hAnsi="Arial" w:cs="Arial"/>
          <w:b/>
          <w:bCs/>
          <w:sz w:val="23"/>
          <w:szCs w:val="23"/>
        </w:rPr>
        <w:t xml:space="preserve">solist olarak konuk olacağı </w:t>
      </w:r>
      <w:r w:rsidR="00B23414" w:rsidRPr="00B120DD">
        <w:rPr>
          <w:rFonts w:ascii="Arial" w:hAnsi="Arial" w:cs="Arial"/>
          <w:b/>
          <w:bCs/>
          <w:sz w:val="23"/>
          <w:szCs w:val="23"/>
        </w:rPr>
        <w:t xml:space="preserve">konserin biletleri </w:t>
      </w:r>
      <w:hyperlink r:id="rId7" w:history="1">
        <w:proofErr w:type="spellStart"/>
        <w:r w:rsidR="00B23414" w:rsidRPr="00B120DD">
          <w:rPr>
            <w:rStyle w:val="Kpr"/>
            <w:rFonts w:ascii="Arial" w:hAnsi="Arial" w:cs="Arial"/>
            <w:b/>
            <w:bCs/>
            <w:sz w:val="23"/>
            <w:szCs w:val="23"/>
          </w:rPr>
          <w:t>Biletix</w:t>
        </w:r>
      </w:hyperlink>
      <w:r w:rsidR="00B23414" w:rsidRPr="00B120DD">
        <w:rPr>
          <w:rFonts w:ascii="Arial" w:hAnsi="Arial" w:cs="Arial"/>
          <w:b/>
          <w:bCs/>
          <w:sz w:val="23"/>
          <w:szCs w:val="23"/>
        </w:rPr>
        <w:t>’te</w:t>
      </w:r>
      <w:proofErr w:type="spellEnd"/>
      <w:r w:rsidR="00B23414" w:rsidRPr="00B120DD">
        <w:rPr>
          <w:rFonts w:ascii="Arial" w:hAnsi="Arial" w:cs="Arial"/>
          <w:b/>
          <w:bCs/>
          <w:sz w:val="23"/>
          <w:szCs w:val="23"/>
        </w:rPr>
        <w:t xml:space="preserve"> satışta!</w:t>
      </w:r>
    </w:p>
    <w:p w14:paraId="1D78EC97" w14:textId="77777777" w:rsidR="008C0BEE" w:rsidRPr="00B120DD" w:rsidRDefault="008C0BEE" w:rsidP="00DF7964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A5D1C63" w14:textId="3BCE0A65" w:rsidR="001142E6" w:rsidRPr="00B120DD" w:rsidRDefault="002C7533" w:rsidP="008C0BEE">
      <w:pPr>
        <w:jc w:val="both"/>
        <w:rPr>
          <w:rFonts w:ascii="Arial" w:hAnsi="Arial" w:cs="Arial"/>
          <w:bCs/>
          <w:sz w:val="23"/>
          <w:szCs w:val="23"/>
        </w:rPr>
      </w:pPr>
      <w:r w:rsidRPr="00F06A0F">
        <w:rPr>
          <w:rFonts w:ascii="Arial" w:hAnsi="Arial" w:cs="Arial"/>
          <w:bCs/>
          <w:sz w:val="23"/>
          <w:szCs w:val="23"/>
        </w:rPr>
        <w:t>İstanbul içi turnesine devam eden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1724ED"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CRR</w:t>
      </w:r>
      <w:r w:rsidR="001724ED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1724ED"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Senfoni Orkestrası</w:t>
      </w:r>
      <w:r w:rsidR="003F22B5">
        <w:rPr>
          <w:rFonts w:ascii="Arial" w:eastAsia="Times New Roman" w:hAnsi="Arial" w:cs="Arial"/>
          <w:bCs/>
          <w:color w:val="000000"/>
          <w:sz w:val="23"/>
          <w:szCs w:val="23"/>
        </w:rPr>
        <w:t>,</w:t>
      </w:r>
      <w:r w:rsidR="009D2C54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146CEB" w:rsidRPr="00211F6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2025-2026 Sezonu Daimi Şefi Nil </w:t>
      </w:r>
      <w:proofErr w:type="spellStart"/>
      <w:r w:rsidR="00146CEB" w:rsidRPr="00211F6A">
        <w:rPr>
          <w:rFonts w:ascii="Arial" w:eastAsia="Times New Roman" w:hAnsi="Arial" w:cs="Arial"/>
          <w:b/>
          <w:bCs/>
          <w:color w:val="000000"/>
          <w:sz w:val="23"/>
          <w:szCs w:val="23"/>
        </w:rPr>
        <w:t>Venditti</w:t>
      </w:r>
      <w:proofErr w:type="spellEnd"/>
      <w:r w:rsidR="00146CEB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yönetiminde </w:t>
      </w:r>
      <w:r w:rsidR="00146CEB">
        <w:rPr>
          <w:rFonts w:ascii="Arial" w:eastAsia="Times New Roman" w:hAnsi="Arial" w:cs="Arial"/>
          <w:bCs/>
          <w:color w:val="000000"/>
          <w:sz w:val="23"/>
          <w:szCs w:val="23"/>
        </w:rPr>
        <w:t>vereceği</w:t>
      </w:r>
      <w:r w:rsidR="00146CEB" w:rsidRPr="00146CE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146CEB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konserde</w:t>
      </w:r>
      <w:r w:rsidR="003F22B5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3F22B5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Geç Romantik dönemin iki büyük eserini seslendir</w:t>
      </w:r>
      <w:r w:rsidR="003F22B5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ecek. </w:t>
      </w:r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Konserin solisti,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Queen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Elisabeth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ve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Paolo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Cello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Competition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başta olmak üzere birçok önemli yarışmada ödüller kazanan ve “yaşının ötesinde derinliğe sahip” bir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virtüoz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olarak tanımlanan </w:t>
      </w:r>
      <w:proofErr w:type="spellStart"/>
      <w:r w:rsidR="002A05EF" w:rsidRPr="003F22B5">
        <w:rPr>
          <w:rFonts w:ascii="Arial" w:eastAsia="Times New Roman" w:hAnsi="Arial" w:cs="Arial"/>
          <w:b/>
          <w:bCs/>
          <w:color w:val="000000"/>
          <w:sz w:val="23"/>
          <w:szCs w:val="23"/>
        </w:rPr>
        <w:t>Petar</w:t>
      </w:r>
      <w:proofErr w:type="spellEnd"/>
      <w:r w:rsidR="002A05EF" w:rsidRPr="003F22B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2A05EF" w:rsidRPr="003F22B5">
        <w:rPr>
          <w:rFonts w:ascii="Arial" w:eastAsia="Times New Roman" w:hAnsi="Arial" w:cs="Arial"/>
          <w:b/>
          <w:bCs/>
          <w:color w:val="000000"/>
          <w:sz w:val="23"/>
          <w:szCs w:val="23"/>
        </w:rPr>
        <w:t>Pejčić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, ilk yarıda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Antonin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Dvořák’ın</w:t>
      </w:r>
      <w:proofErr w:type="spellEnd"/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görkemli </w:t>
      </w:r>
      <w:r w:rsidR="002A05EF" w:rsidRPr="002A05EF">
        <w:rPr>
          <w:rFonts w:ascii="Arial" w:eastAsia="Times New Roman" w:hAnsi="Arial" w:cs="Arial"/>
          <w:bCs/>
          <w:i/>
          <w:color w:val="000000"/>
          <w:sz w:val="23"/>
          <w:szCs w:val="23"/>
        </w:rPr>
        <w:t>Viyolonsel Konçertosu</w:t>
      </w:r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’nu yorumlayacak. Konserin ikinci yarısında ise Çaykovski’nin trajik eseri </w:t>
      </w:r>
      <w:r w:rsidR="002A05EF" w:rsidRPr="002A05EF">
        <w:rPr>
          <w:rFonts w:ascii="Arial" w:eastAsia="Times New Roman" w:hAnsi="Arial" w:cs="Arial"/>
          <w:bCs/>
          <w:i/>
          <w:color w:val="000000"/>
          <w:sz w:val="23"/>
          <w:szCs w:val="23"/>
        </w:rPr>
        <w:t>Dördüncü Senfoni</w:t>
      </w:r>
      <w:r w:rsidR="008A64D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dinleyicilerle buluşacak</w:t>
      </w:r>
      <w:r w:rsidR="002A05EF" w:rsidRPr="00DC469E">
        <w:rPr>
          <w:rFonts w:ascii="Arial" w:eastAsia="Times New Roman" w:hAnsi="Arial" w:cs="Arial"/>
          <w:bCs/>
          <w:color w:val="000000"/>
          <w:sz w:val="23"/>
          <w:szCs w:val="23"/>
        </w:rPr>
        <w:t>.</w:t>
      </w:r>
    </w:p>
    <w:p w14:paraId="3678E706" w14:textId="77777777" w:rsidR="00890DB3" w:rsidRPr="00B120DD" w:rsidRDefault="00890DB3" w:rsidP="00B170ED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2142CF64" w14:textId="306357B1" w:rsidR="007613FF" w:rsidRDefault="007D3D51" w:rsidP="00B170ED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7D3D51">
        <w:rPr>
          <w:rFonts w:ascii="Arial" w:eastAsia="Times New Roman" w:hAnsi="Arial" w:cs="Arial"/>
          <w:b/>
          <w:bCs/>
          <w:sz w:val="23"/>
          <w:szCs w:val="23"/>
        </w:rPr>
        <w:t>28 Nisan 2026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 Salı </w:t>
      </w:r>
      <w:r>
        <w:rPr>
          <w:rFonts w:ascii="Arial" w:eastAsia="Times New Roman" w:hAnsi="Arial" w:cs="Arial"/>
          <w:bCs/>
          <w:sz w:val="23"/>
          <w:szCs w:val="23"/>
        </w:rPr>
        <w:t>akşamı</w:t>
      </w:r>
      <w:r w:rsidR="00F67177">
        <w:rPr>
          <w:rFonts w:ascii="Arial" w:eastAsia="Times New Roman" w:hAnsi="Arial" w:cs="Arial"/>
          <w:bCs/>
          <w:sz w:val="23"/>
          <w:szCs w:val="23"/>
        </w:rPr>
        <w:t xml:space="preserve"> saat </w:t>
      </w:r>
      <w:r w:rsidR="00F67177">
        <w:rPr>
          <w:rFonts w:ascii="Arial" w:eastAsia="Times New Roman" w:hAnsi="Arial" w:cs="Arial"/>
          <w:b/>
          <w:bCs/>
          <w:sz w:val="23"/>
          <w:szCs w:val="23"/>
        </w:rPr>
        <w:t>20.00</w:t>
      </w:r>
      <w:r w:rsidR="00F67177" w:rsidRPr="00A13A30">
        <w:rPr>
          <w:rFonts w:ascii="Arial" w:eastAsia="Times New Roman" w:hAnsi="Arial" w:cs="Arial"/>
          <w:bCs/>
          <w:sz w:val="23"/>
          <w:szCs w:val="23"/>
        </w:rPr>
        <w:t>’de</w:t>
      </w:r>
      <w:r w:rsidR="00BE1825" w:rsidRPr="00B120DD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proofErr w:type="spellStart"/>
      <w:r w:rsidR="00446BF6" w:rsidRPr="00446BF6">
        <w:rPr>
          <w:rFonts w:ascii="Arial" w:eastAsia="Times New Roman" w:hAnsi="Arial" w:cs="Arial"/>
          <w:b/>
          <w:bCs/>
          <w:sz w:val="23"/>
          <w:szCs w:val="23"/>
        </w:rPr>
        <w:t>Ataşehir</w:t>
      </w:r>
      <w:proofErr w:type="spellEnd"/>
      <w:r w:rsidR="00446BF6" w:rsidRPr="00446BF6">
        <w:rPr>
          <w:rFonts w:ascii="Arial" w:eastAsia="Times New Roman" w:hAnsi="Arial" w:cs="Arial"/>
          <w:b/>
          <w:bCs/>
          <w:sz w:val="23"/>
          <w:szCs w:val="23"/>
        </w:rPr>
        <w:t xml:space="preserve"> İnal Aydınoğlu Kültür</w:t>
      </w:r>
      <w:r w:rsidR="00BE1825" w:rsidRPr="00B120DD">
        <w:rPr>
          <w:rFonts w:ascii="Arial" w:eastAsia="Times New Roman" w:hAnsi="Arial" w:cs="Arial"/>
          <w:b/>
          <w:bCs/>
          <w:sz w:val="23"/>
          <w:szCs w:val="23"/>
        </w:rPr>
        <w:t xml:space="preserve"> Merkezi</w:t>
      </w:r>
      <w:r w:rsidR="00BE1825" w:rsidRPr="00B120DD">
        <w:rPr>
          <w:rFonts w:ascii="Arial" w:eastAsia="Times New Roman" w:hAnsi="Arial" w:cs="Arial"/>
          <w:bCs/>
          <w:sz w:val="23"/>
          <w:szCs w:val="23"/>
        </w:rPr>
        <w:t>’nde</w:t>
      </w:r>
      <w:r w:rsidR="002014A5" w:rsidRPr="00B120DD">
        <w:rPr>
          <w:rFonts w:ascii="Arial" w:eastAsia="Times New Roman" w:hAnsi="Arial" w:cs="Arial"/>
          <w:bCs/>
          <w:sz w:val="23"/>
          <w:szCs w:val="23"/>
        </w:rPr>
        <w:t xml:space="preserve"> gerçekleşecek konserin </w:t>
      </w:r>
      <w:r w:rsidR="002014A5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biletleri </w:t>
      </w:r>
      <w:hyperlink r:id="rId8" w:history="1">
        <w:proofErr w:type="spellStart"/>
        <w:r w:rsidR="007613FF" w:rsidRPr="00B120DD">
          <w:rPr>
            <w:rStyle w:val="Kpr"/>
            <w:rFonts w:ascii="Arial" w:eastAsia="Times New Roman" w:hAnsi="Arial" w:cs="Arial"/>
            <w:sz w:val="23"/>
            <w:szCs w:val="23"/>
          </w:rPr>
          <w:t>Biletix</w:t>
        </w:r>
      </w:hyperlink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’te</w:t>
      </w:r>
      <w:proofErr w:type="spellEnd"/>
      <w:r w:rsidR="0014567B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 satışta</w:t>
      </w:r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7613FF" w:rsidRPr="00B120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14567B" w:rsidRPr="00B120DD">
        <w:rPr>
          <w:rFonts w:ascii="Arial" w:hAnsi="Arial" w:cs="Arial"/>
          <w:bCs/>
          <w:sz w:val="23"/>
          <w:szCs w:val="23"/>
        </w:rPr>
        <w:t xml:space="preserve">Turnenin diğer konserlerinin </w:t>
      </w:r>
      <w:r w:rsidR="007613FF" w:rsidRPr="00B120DD">
        <w:rPr>
          <w:rFonts w:ascii="Arial" w:eastAsia="Times New Roman" w:hAnsi="Arial" w:cs="Arial"/>
          <w:bCs/>
          <w:color w:val="000000"/>
          <w:sz w:val="23"/>
          <w:szCs w:val="23"/>
        </w:rPr>
        <w:t>biletleri ise yakında satışa açılacak.</w:t>
      </w:r>
    </w:p>
    <w:p w14:paraId="3A763D6A" w14:textId="651EE100" w:rsidR="00E63856" w:rsidRPr="00B120DD" w:rsidRDefault="00E63856" w:rsidP="00B170ED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37BF9BA" w14:textId="6F7ABA22" w:rsidR="00F07DBE" w:rsidRPr="00F07DBE" w:rsidRDefault="00F07DBE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3EAB8B3E" w14:textId="3EF1C247" w:rsidR="00445838" w:rsidRPr="00F07DBE" w:rsidRDefault="00445838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F07DBE">
        <w:rPr>
          <w:rFonts w:ascii="Arial" w:eastAsia="Arial" w:hAnsi="Arial" w:cs="Arial"/>
          <w:b/>
          <w:sz w:val="16"/>
          <w:szCs w:val="16"/>
        </w:rPr>
        <w:t>Bilgi için:</w:t>
      </w:r>
    </w:p>
    <w:p w14:paraId="5609B08C" w14:textId="5BB6EC9E" w:rsidR="00AF46C4" w:rsidRPr="00F07DBE" w:rsidRDefault="006778DA" w:rsidP="00B170E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1EDCD5" wp14:editId="06F6C168">
                <wp:simplePos x="0" y="0"/>
                <wp:positionH relativeFrom="margin">
                  <wp:posOffset>4365625</wp:posOffset>
                </wp:positionH>
                <wp:positionV relativeFrom="paragraph">
                  <wp:posOffset>5080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BD0E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1503AEA9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9504483" w14:textId="77777777" w:rsidR="002D6F17" w:rsidRDefault="002D6F17" w:rsidP="002D6F17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EDCD5" id="Dikdörtgen 2" o:spid="_x0000_s1026" style="position:absolute;left:0;text-align:left;margin-left:343.75pt;margin-top:.4pt;width:118.7pt;height:48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y/VOU94AAAAHAQAADwAAAAAAAAAAAAAAAADjBAAAZHJzL2Rvd25yZXYueG1sUEsFBgAA&#10;AAAEAAQA8wAAAO4FAAAAAA==&#10;" stroked="f">
                <v:textbox inset="2.53958mm,1.2694mm,2.53958mm,1.2694mm">
                  <w:txbxContent>
                    <w:p w14:paraId="760ABD0E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1503AEA9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9504483" w14:textId="77777777" w:rsidR="002D6F17" w:rsidRDefault="002D6F17" w:rsidP="002D6F17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11" w:history="1">
        <w:proofErr w:type="spellStart"/>
        <w:proofErr w:type="gram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crrkonsersalonu.ibb</w:t>
        </w:r>
        <w:proofErr w:type="gramEnd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.istanbul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4CC6E1B2" w14:textId="091624E9" w:rsidR="00AF46C4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2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instagram.com/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</w:t>
        </w:r>
        <w:proofErr w:type="spellEnd"/>
      </w:hyperlink>
    </w:p>
    <w:p w14:paraId="5DB5ADF1" w14:textId="3192BB1D" w:rsidR="00B276D3" w:rsidRPr="002D6F17" w:rsidRDefault="005B0FCF" w:rsidP="00B170ED">
      <w:pPr>
        <w:jc w:val="both"/>
        <w:rPr>
          <w:rFonts w:ascii="Arial" w:hAnsi="Arial" w:cs="Arial"/>
          <w:sz w:val="16"/>
          <w:szCs w:val="16"/>
        </w:rPr>
      </w:pPr>
      <w:hyperlink r:id="rId13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CRRConcertHall</w:t>
        </w:r>
        <w:proofErr w:type="spellEnd"/>
      </w:hyperlink>
      <w:r w:rsidR="00B276D3" w:rsidRPr="002D6F17">
        <w:rPr>
          <w:rFonts w:ascii="Arial" w:hAnsi="Arial" w:cs="Arial"/>
          <w:sz w:val="16"/>
          <w:szCs w:val="16"/>
        </w:rPr>
        <w:t xml:space="preserve"> </w:t>
      </w:r>
      <w:r w:rsidR="00B276D3" w:rsidRPr="002D6F17" w:rsidDel="00B276D3">
        <w:rPr>
          <w:rFonts w:ascii="Arial" w:hAnsi="Arial" w:cs="Arial"/>
          <w:sz w:val="16"/>
          <w:szCs w:val="16"/>
        </w:rPr>
        <w:t xml:space="preserve"> </w:t>
      </w:r>
    </w:p>
    <w:p w14:paraId="521C381A" w14:textId="6521116A" w:rsidR="00AF46C4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4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facebook.com/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CemalResitRey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1FA12992" w14:textId="40A5ED18" w:rsidR="00AF46C4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5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youtube.com/@CRRKONSERSALONU-TV</w:t>
        </w:r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4C47DA4" w14:textId="3885868A" w:rsidR="00445838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6" w:history="1">
        <w:proofErr w:type="spellStart"/>
        <w:proofErr w:type="gramStart"/>
        <w:r w:rsidR="00445838" w:rsidRPr="00F07DBE">
          <w:rPr>
            <w:rStyle w:val="Kpr"/>
            <w:rFonts w:ascii="Arial" w:eastAsia="Arial" w:hAnsi="Arial" w:cs="Arial"/>
            <w:sz w:val="16"/>
            <w:szCs w:val="16"/>
          </w:rPr>
          <w:t>kultursanat.istanbul</w:t>
        </w:r>
        <w:proofErr w:type="spellEnd"/>
        <w:proofErr w:type="gram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114A784" w14:textId="75872748" w:rsidR="00445838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7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instagram.com/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ibb_kultur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 </w:t>
      </w:r>
    </w:p>
    <w:p w14:paraId="64A15D1A" w14:textId="65CF2976" w:rsidR="00B276D3" w:rsidRPr="002D6F17" w:rsidRDefault="005B0FCF" w:rsidP="00B170ED">
      <w:pPr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</w:p>
    <w:p w14:paraId="7A23F654" w14:textId="57767D71" w:rsidR="00445838" w:rsidRPr="00F07DBE" w:rsidRDefault="005B0FCF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9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facebook.com/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</w:t>
      </w:r>
    </w:p>
    <w:p w14:paraId="50ADF042" w14:textId="77B72F44" w:rsidR="00914F24" w:rsidRPr="00F07DBE" w:rsidRDefault="005B0FCF" w:rsidP="00B170ED">
      <w:pPr>
        <w:jc w:val="both"/>
        <w:rPr>
          <w:rFonts w:ascii="Arial" w:hAnsi="Arial" w:cs="Arial"/>
          <w:sz w:val="16"/>
          <w:szCs w:val="16"/>
        </w:rPr>
      </w:pPr>
      <w:hyperlink r:id="rId20" w:history="1">
        <w:r w:rsidR="00836A05" w:rsidRPr="00F07DBE">
          <w:rPr>
            <w:rStyle w:val="Kpr"/>
            <w:rFonts w:ascii="Arial" w:hAnsi="Arial" w:cs="Arial"/>
            <w:sz w:val="16"/>
            <w:szCs w:val="16"/>
          </w:rPr>
          <w:t>youtube.com/@IBBKulturIstanbul</w:t>
        </w:r>
      </w:hyperlink>
      <w:r w:rsidR="00836A05" w:rsidRPr="00F07DBE">
        <w:rPr>
          <w:rFonts w:ascii="Arial" w:hAnsi="Arial" w:cs="Arial"/>
          <w:sz w:val="16"/>
          <w:szCs w:val="16"/>
        </w:rPr>
        <w:t xml:space="preserve"> </w:t>
      </w:r>
    </w:p>
    <w:sectPr w:rsidR="00914F24" w:rsidRPr="00F07DB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AF77" w14:textId="77777777" w:rsidR="005B0FCF" w:rsidRDefault="005B0FCF" w:rsidP="00D1521F">
      <w:r>
        <w:separator/>
      </w:r>
    </w:p>
  </w:endnote>
  <w:endnote w:type="continuationSeparator" w:id="0">
    <w:p w14:paraId="7F9BF461" w14:textId="77777777" w:rsidR="005B0FCF" w:rsidRDefault="005B0FCF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C01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AE0499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9749BB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985D41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3E25E9F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F8E903C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B403B45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A2E880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6246235" w14:textId="77777777" w:rsidR="00D1521F" w:rsidRPr="009716DE" w:rsidRDefault="005B0FCF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7CD86EE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BA68" w14:textId="77777777" w:rsidR="005B0FCF" w:rsidRDefault="005B0FCF" w:rsidP="00D1521F">
      <w:r>
        <w:separator/>
      </w:r>
    </w:p>
  </w:footnote>
  <w:footnote w:type="continuationSeparator" w:id="0">
    <w:p w14:paraId="4BE0330F" w14:textId="77777777" w:rsidR="005B0FCF" w:rsidRDefault="005B0FCF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7F21" w14:textId="77777777" w:rsidR="00D1521F" w:rsidRPr="009716DE" w:rsidRDefault="009810D0" w:rsidP="00AF46C4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7839DF80" wp14:editId="5F401E85">
          <wp:extent cx="5760720" cy="944880"/>
          <wp:effectExtent l="0" t="0" r="0" b="0"/>
          <wp:docPr id="43679353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93535" name="Resim 4367935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F02"/>
    <w:multiLevelType w:val="multilevel"/>
    <w:tmpl w:val="A0D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7932"/>
    <w:multiLevelType w:val="multilevel"/>
    <w:tmpl w:val="A8A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37AF"/>
    <w:multiLevelType w:val="multilevel"/>
    <w:tmpl w:val="DBF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550F6"/>
    <w:rsid w:val="00055B2C"/>
    <w:rsid w:val="000604FE"/>
    <w:rsid w:val="00097A70"/>
    <w:rsid w:val="000A18CF"/>
    <w:rsid w:val="000B2D95"/>
    <w:rsid w:val="000F02AE"/>
    <w:rsid w:val="001142E6"/>
    <w:rsid w:val="0014567B"/>
    <w:rsid w:val="00146CEB"/>
    <w:rsid w:val="00155363"/>
    <w:rsid w:val="00162ACC"/>
    <w:rsid w:val="001661F3"/>
    <w:rsid w:val="001724ED"/>
    <w:rsid w:val="00182D4B"/>
    <w:rsid w:val="001C5921"/>
    <w:rsid w:val="001C5982"/>
    <w:rsid w:val="001E5EF2"/>
    <w:rsid w:val="002014A5"/>
    <w:rsid w:val="00211F6A"/>
    <w:rsid w:val="00213E3E"/>
    <w:rsid w:val="0022316A"/>
    <w:rsid w:val="0025274A"/>
    <w:rsid w:val="00293C9E"/>
    <w:rsid w:val="002A05EF"/>
    <w:rsid w:val="002C7533"/>
    <w:rsid w:val="002D6F17"/>
    <w:rsid w:val="00304643"/>
    <w:rsid w:val="00352D49"/>
    <w:rsid w:val="0035713C"/>
    <w:rsid w:val="00381E1F"/>
    <w:rsid w:val="00393620"/>
    <w:rsid w:val="003C775D"/>
    <w:rsid w:val="003D3EF4"/>
    <w:rsid w:val="003F22B5"/>
    <w:rsid w:val="00445838"/>
    <w:rsid w:val="00446BF6"/>
    <w:rsid w:val="00457C83"/>
    <w:rsid w:val="0047052C"/>
    <w:rsid w:val="00487B63"/>
    <w:rsid w:val="004A7BD2"/>
    <w:rsid w:val="004E41FD"/>
    <w:rsid w:val="004F1C60"/>
    <w:rsid w:val="00505417"/>
    <w:rsid w:val="00523409"/>
    <w:rsid w:val="005646D6"/>
    <w:rsid w:val="00570131"/>
    <w:rsid w:val="00585640"/>
    <w:rsid w:val="00587C52"/>
    <w:rsid w:val="005A536F"/>
    <w:rsid w:val="005B0FCF"/>
    <w:rsid w:val="005C1BE7"/>
    <w:rsid w:val="005C68CA"/>
    <w:rsid w:val="005D1C80"/>
    <w:rsid w:val="005E436F"/>
    <w:rsid w:val="005E6AF1"/>
    <w:rsid w:val="00601AD3"/>
    <w:rsid w:val="00654592"/>
    <w:rsid w:val="006660AD"/>
    <w:rsid w:val="006778DA"/>
    <w:rsid w:val="006A5737"/>
    <w:rsid w:val="006B0719"/>
    <w:rsid w:val="006B7300"/>
    <w:rsid w:val="006C1E06"/>
    <w:rsid w:val="006C2DD7"/>
    <w:rsid w:val="006D4FDF"/>
    <w:rsid w:val="00703A29"/>
    <w:rsid w:val="007225FF"/>
    <w:rsid w:val="00751EA6"/>
    <w:rsid w:val="007613FF"/>
    <w:rsid w:val="00782986"/>
    <w:rsid w:val="007911CA"/>
    <w:rsid w:val="00797F37"/>
    <w:rsid w:val="007A5D77"/>
    <w:rsid w:val="007D3D51"/>
    <w:rsid w:val="007D59AC"/>
    <w:rsid w:val="008024C0"/>
    <w:rsid w:val="00811866"/>
    <w:rsid w:val="00836A05"/>
    <w:rsid w:val="00863178"/>
    <w:rsid w:val="0087176C"/>
    <w:rsid w:val="008735B7"/>
    <w:rsid w:val="00890DB3"/>
    <w:rsid w:val="008A64D9"/>
    <w:rsid w:val="008C0BEE"/>
    <w:rsid w:val="008C43E8"/>
    <w:rsid w:val="008E022B"/>
    <w:rsid w:val="00906101"/>
    <w:rsid w:val="009122BD"/>
    <w:rsid w:val="00914F24"/>
    <w:rsid w:val="00933CA5"/>
    <w:rsid w:val="009716DE"/>
    <w:rsid w:val="009810D0"/>
    <w:rsid w:val="009839DC"/>
    <w:rsid w:val="009D2C54"/>
    <w:rsid w:val="00A05665"/>
    <w:rsid w:val="00A07F64"/>
    <w:rsid w:val="00A13A30"/>
    <w:rsid w:val="00A14939"/>
    <w:rsid w:val="00A17837"/>
    <w:rsid w:val="00A30B7C"/>
    <w:rsid w:val="00A30E52"/>
    <w:rsid w:val="00A54FC6"/>
    <w:rsid w:val="00A87A2E"/>
    <w:rsid w:val="00A91D52"/>
    <w:rsid w:val="00A92704"/>
    <w:rsid w:val="00AA1109"/>
    <w:rsid w:val="00AD5D3A"/>
    <w:rsid w:val="00AF46C4"/>
    <w:rsid w:val="00B120DD"/>
    <w:rsid w:val="00B14248"/>
    <w:rsid w:val="00B170ED"/>
    <w:rsid w:val="00B23414"/>
    <w:rsid w:val="00B276D3"/>
    <w:rsid w:val="00B40DF1"/>
    <w:rsid w:val="00B875F2"/>
    <w:rsid w:val="00BC16C4"/>
    <w:rsid w:val="00BC346B"/>
    <w:rsid w:val="00BE0756"/>
    <w:rsid w:val="00BE17CD"/>
    <w:rsid w:val="00BE1825"/>
    <w:rsid w:val="00C411D6"/>
    <w:rsid w:val="00C45169"/>
    <w:rsid w:val="00C53A44"/>
    <w:rsid w:val="00C67F01"/>
    <w:rsid w:val="00C72DE8"/>
    <w:rsid w:val="00C80BDA"/>
    <w:rsid w:val="00C8603A"/>
    <w:rsid w:val="00C91B90"/>
    <w:rsid w:val="00CA253A"/>
    <w:rsid w:val="00CA38ED"/>
    <w:rsid w:val="00CA7F09"/>
    <w:rsid w:val="00D1521F"/>
    <w:rsid w:val="00D2117C"/>
    <w:rsid w:val="00D22C9F"/>
    <w:rsid w:val="00D22EF6"/>
    <w:rsid w:val="00D63A9F"/>
    <w:rsid w:val="00D718AD"/>
    <w:rsid w:val="00D9547C"/>
    <w:rsid w:val="00DC469E"/>
    <w:rsid w:val="00DC60C0"/>
    <w:rsid w:val="00DE0A9E"/>
    <w:rsid w:val="00DF0C9E"/>
    <w:rsid w:val="00DF7964"/>
    <w:rsid w:val="00E1037E"/>
    <w:rsid w:val="00E12497"/>
    <w:rsid w:val="00E4542C"/>
    <w:rsid w:val="00E5273B"/>
    <w:rsid w:val="00E55C4C"/>
    <w:rsid w:val="00E63856"/>
    <w:rsid w:val="00E74500"/>
    <w:rsid w:val="00E86B70"/>
    <w:rsid w:val="00E91B6D"/>
    <w:rsid w:val="00E9745E"/>
    <w:rsid w:val="00EB35F1"/>
    <w:rsid w:val="00EB7D66"/>
    <w:rsid w:val="00EC363F"/>
    <w:rsid w:val="00EC682B"/>
    <w:rsid w:val="00F063DC"/>
    <w:rsid w:val="00F06A0F"/>
    <w:rsid w:val="00F07DBE"/>
    <w:rsid w:val="00F2741C"/>
    <w:rsid w:val="00F46903"/>
    <w:rsid w:val="00F67177"/>
    <w:rsid w:val="00FA0F0D"/>
    <w:rsid w:val="00FB355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310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3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55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57C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7C8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7C83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7C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7C83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E7450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276D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6F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F17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etix.com/etkinlik-grup/531495971/TURKIYE/tr/crr-senfoni-orkestrasi-2026-turne" TargetMode="External"/><Relationship Id="rId13" Type="http://schemas.openxmlformats.org/officeDocument/2006/relationships/hyperlink" Target="https://x.com/CRRConcertHall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iletix.com/etkinlik-grup/531495971/TURKIYE/tr/crr-senfoni-orkestrasi-2026-turne" TargetMode="External"/><Relationship Id="rId12" Type="http://schemas.openxmlformats.org/officeDocument/2006/relationships/hyperlink" Target="https://www.instagram.com/crrkonsersalonu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ltursanat.istanbul" TargetMode="External"/><Relationship Id="rId20" Type="http://schemas.openxmlformats.org/officeDocument/2006/relationships/hyperlink" Target="https://www.youtube.com/@IBBKulturIstanbu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rkonsersalonu.ibb.istanbu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CRRKONSERSALONU-T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harb@bkziletisim.com" TargetMode="External"/><Relationship Id="rId19" Type="http://schemas.openxmlformats.org/officeDocument/2006/relationships/hyperlink" Target="https://www.facebook.com/ibb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facebook.com/CemalResitRey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85</cp:revision>
  <dcterms:created xsi:type="dcterms:W3CDTF">2026-03-10T06:37:00Z</dcterms:created>
  <dcterms:modified xsi:type="dcterms:W3CDTF">2026-04-14T13:51:00Z</dcterms:modified>
</cp:coreProperties>
</file>